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4DD" w:rsidRDefault="006904DD" w:rsidP="00A60490">
      <w:pPr>
        <w:spacing w:line="240" w:lineRule="auto"/>
        <w:jc w:val="center"/>
      </w:pPr>
      <w:r>
        <w:rPr>
          <w:noProof/>
        </w:rPr>
        <w:drawing>
          <wp:inline distT="0" distB="0" distL="0" distR="0">
            <wp:extent cx="341280" cy="274680"/>
            <wp:effectExtent l="0" t="0" r="0" b="0"/>
            <wp:docPr id="2410" name="圈027.jpg" descr="id:2147519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我的伯父鲁迅先生</w:t>
      </w:r>
    </w:p>
    <w:p w:rsidR="006904DD" w:rsidRDefault="006904DD" w:rsidP="006904DD">
      <w:pPr>
        <w:spacing w:line="240" w:lineRule="auto"/>
        <w:jc w:val="center"/>
      </w:pPr>
      <w:r>
        <w:rPr>
          <w:noProof/>
        </w:rPr>
        <w:drawing>
          <wp:inline distT="0" distB="0" distL="0" distR="0">
            <wp:extent cx="877320" cy="252720"/>
            <wp:effectExtent l="0" t="0" r="0" b="0"/>
            <wp:docPr id="2413" name="教材分析.jpg" descr="id:2147519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6904DD" w:rsidRDefault="006904DD" w:rsidP="006904DD">
      <w:pPr>
        <w:spacing w:line="240" w:lineRule="auto"/>
        <w:ind w:firstLineChars="200" w:firstLine="360"/>
      </w:pPr>
      <w:r>
        <w:rPr>
          <w:rFonts w:hint="eastAsia"/>
        </w:rPr>
        <w:t>本文是周晔写的一篇纪念性文章</w:t>
      </w:r>
      <w:r>
        <w:rPr>
          <w:rFonts w:ascii="方正书宋_GBK" w:hAnsi="方正书宋_GBK"/>
        </w:rPr>
        <w:t>,</w:t>
      </w:r>
      <w:r>
        <w:rPr>
          <w:rFonts w:hint="eastAsia"/>
        </w:rPr>
        <w:t>通过回忆伯父生前给自己留下深刻印象的几件事</w:t>
      </w:r>
      <w:r>
        <w:rPr>
          <w:rFonts w:ascii="方正书宋_GBK" w:hAnsi="方正书宋_GBK"/>
        </w:rPr>
        <w:t>,</w:t>
      </w:r>
      <w:r>
        <w:rPr>
          <w:rFonts w:hint="eastAsia"/>
        </w:rPr>
        <w:t>说明鲁迅先生是一个爱憎分明</w:t>
      </w:r>
      <w:r>
        <w:rPr>
          <w:rFonts w:ascii="方正书宋_GBK" w:hAnsi="方正书宋_GBK"/>
        </w:rPr>
        <w:t>,</w:t>
      </w:r>
      <w:r>
        <w:rPr>
          <w:rFonts w:hint="eastAsia"/>
        </w:rPr>
        <w:t>为自己想得少、为别人想得多的人</w:t>
      </w:r>
      <w:r>
        <w:rPr>
          <w:rFonts w:ascii="方正书宋_GBK" w:hAnsi="方正书宋_GBK"/>
        </w:rPr>
        <w:t>,</w:t>
      </w:r>
      <w:r>
        <w:rPr>
          <w:rFonts w:hint="eastAsia"/>
        </w:rPr>
        <w:t>表达了作者对鲁迅先生的无比怀念、热爱与敬仰之情。全文脉络清晰</w:t>
      </w:r>
      <w:r>
        <w:rPr>
          <w:rFonts w:ascii="方正书宋_GBK" w:hAnsi="方正书宋_GBK"/>
        </w:rPr>
        <w:t>,</w:t>
      </w:r>
      <w:r>
        <w:rPr>
          <w:rFonts w:hint="eastAsia"/>
        </w:rPr>
        <w:t>叙事清楚</w:t>
      </w:r>
      <w:r>
        <w:rPr>
          <w:rFonts w:ascii="方正书宋_GBK" w:hAnsi="方正书宋_GBK"/>
        </w:rPr>
        <w:t>,</w:t>
      </w:r>
      <w:r>
        <w:rPr>
          <w:rFonts w:hint="eastAsia"/>
        </w:rPr>
        <w:t>以孩子的口吻给人以朴实真切之感。</w:t>
      </w:r>
    </w:p>
    <w:p w:rsidR="006904DD" w:rsidRDefault="006904DD" w:rsidP="006904DD">
      <w:pPr>
        <w:spacing w:line="240" w:lineRule="auto"/>
        <w:ind w:firstLineChars="200" w:firstLine="360"/>
      </w:pPr>
      <w:r>
        <w:rPr>
          <w:rFonts w:hint="eastAsia"/>
        </w:rPr>
        <w:t>选编本文的目的是了解五件小事的主要内容</w:t>
      </w:r>
      <w:r>
        <w:rPr>
          <w:rFonts w:ascii="方正书宋_GBK" w:hAnsi="方正书宋_GBK"/>
        </w:rPr>
        <w:t>,</w:t>
      </w:r>
      <w:r>
        <w:rPr>
          <w:rFonts w:hint="eastAsia"/>
        </w:rPr>
        <w:t>学习运用“借助相关资料</w:t>
      </w:r>
      <w:r>
        <w:rPr>
          <w:rFonts w:ascii="方正书宋_GBK" w:hAnsi="方正书宋_GBK"/>
        </w:rPr>
        <w:t>,</w:t>
      </w:r>
      <w:r>
        <w:rPr>
          <w:rFonts w:hint="eastAsia"/>
        </w:rPr>
        <w:t>理解课文主要内容”的方法</w:t>
      </w:r>
      <w:r>
        <w:rPr>
          <w:rFonts w:ascii="方正书宋_GBK" w:hAnsi="方正书宋_GBK"/>
        </w:rPr>
        <w:t>,</w:t>
      </w:r>
      <w:r>
        <w:rPr>
          <w:rFonts w:hint="eastAsia"/>
        </w:rPr>
        <w:t>同时感受鲁迅的形象</w:t>
      </w:r>
      <w:r>
        <w:rPr>
          <w:rFonts w:ascii="方正书宋_GBK" w:hAnsi="方正书宋_GBK"/>
        </w:rPr>
        <w:t>,</w:t>
      </w:r>
      <w:r>
        <w:rPr>
          <w:rFonts w:hint="eastAsia"/>
        </w:rPr>
        <w:t>激发学生对鲁迅的尊敬之情。</w:t>
      </w:r>
    </w:p>
    <w:p w:rsidR="006904DD" w:rsidRDefault="006904DD" w:rsidP="006904DD">
      <w:pPr>
        <w:spacing w:line="240" w:lineRule="auto"/>
        <w:jc w:val="center"/>
      </w:pPr>
      <w:r>
        <w:rPr>
          <w:noProof/>
        </w:rPr>
        <w:drawing>
          <wp:inline distT="0" distB="0" distL="0" distR="0">
            <wp:extent cx="877320" cy="252720"/>
            <wp:effectExtent l="0" t="0" r="0" b="0"/>
            <wp:docPr id="2414" name="教学目标.jpg" descr="id:2147519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6904DD" w:rsidRDefault="006904DD" w:rsidP="006904DD">
      <w:pPr>
        <w:spacing w:line="240" w:lineRule="auto"/>
        <w:ind w:firstLineChars="200" w:firstLine="360"/>
      </w:pPr>
      <w:r>
        <w:rPr>
          <w:rFonts w:ascii="NEU-HZ-S92" w:hAnsi="NEU-HZ-S92"/>
        </w:rPr>
        <w:t>1</w:t>
      </w:r>
      <w:r>
        <w:t>.</w:t>
      </w:r>
      <w:r>
        <w:rPr>
          <w:rFonts w:hint="eastAsia"/>
        </w:rPr>
        <w:t>能用较快的速度默读课文。</w:t>
      </w:r>
    </w:p>
    <w:p w:rsidR="006904DD" w:rsidRDefault="006904DD" w:rsidP="006904DD">
      <w:pPr>
        <w:spacing w:line="240" w:lineRule="auto"/>
        <w:ind w:firstLineChars="200" w:firstLine="360"/>
      </w:pPr>
      <w:r>
        <w:rPr>
          <w:rFonts w:ascii="NEU-HZ-S92" w:hAnsi="NEU-HZ-S92"/>
        </w:rPr>
        <w:t>2</w:t>
      </w:r>
      <w:r>
        <w:t>.</w:t>
      </w:r>
      <w:r>
        <w:rPr>
          <w:rFonts w:hint="eastAsia"/>
        </w:rPr>
        <w:t>能用小标题的形式概括文中所写的关于鲁迅的几件事。</w:t>
      </w:r>
    </w:p>
    <w:p w:rsidR="006904DD" w:rsidRDefault="006904DD" w:rsidP="006904DD">
      <w:pPr>
        <w:spacing w:line="240" w:lineRule="auto"/>
        <w:ind w:firstLineChars="200" w:firstLine="360"/>
      </w:pPr>
      <w:r>
        <w:rPr>
          <w:rFonts w:ascii="NEU-HZ-S92" w:hAnsi="NEU-HZ-S92"/>
        </w:rPr>
        <w:t>3</w:t>
      </w:r>
      <w:r>
        <w:t>.</w:t>
      </w:r>
      <w:r>
        <w:rPr>
          <w:rFonts w:hint="eastAsia"/>
        </w:rPr>
        <w:t>能借助课文及相关资料</w:t>
      </w:r>
      <w:r>
        <w:rPr>
          <w:rFonts w:ascii="方正书宋_GBK" w:hAnsi="方正书宋_GBK"/>
        </w:rPr>
        <w:t>,</w:t>
      </w:r>
      <w:r>
        <w:rPr>
          <w:rFonts w:hint="eastAsia"/>
        </w:rPr>
        <w:t>感受鲁迅的人物形象。</w:t>
      </w:r>
    </w:p>
    <w:p w:rsidR="006904DD" w:rsidRDefault="006904DD" w:rsidP="006904DD">
      <w:pPr>
        <w:spacing w:line="240" w:lineRule="auto"/>
        <w:jc w:val="center"/>
      </w:pPr>
      <w:r>
        <w:rPr>
          <w:noProof/>
        </w:rPr>
        <w:drawing>
          <wp:inline distT="0" distB="0" distL="0" distR="0">
            <wp:extent cx="877320" cy="252720"/>
            <wp:effectExtent l="0" t="0" r="0" b="0"/>
            <wp:docPr id="2415" name="教学建议.jpg" descr="id:2147519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6904DD" w:rsidRDefault="006904DD" w:rsidP="006904DD">
      <w:pPr>
        <w:spacing w:line="240" w:lineRule="auto"/>
        <w:ind w:firstLineChars="200" w:firstLine="360"/>
      </w:pPr>
      <w:r>
        <w:rPr>
          <w:rFonts w:ascii="NEU-HZ-S92" w:hAnsi="NEU-HZ-S92"/>
        </w:rPr>
        <w:t>1</w:t>
      </w:r>
      <w:r>
        <w:t>.</w:t>
      </w:r>
      <w:r>
        <w:rPr>
          <w:rFonts w:hint="eastAsia"/>
        </w:rPr>
        <w:t>组织学生阅读本课的“学习提示”</w:t>
      </w:r>
      <w:r>
        <w:rPr>
          <w:rFonts w:ascii="方正书宋_GBK" w:hAnsi="方正书宋_GBK"/>
        </w:rPr>
        <w:t>,</w:t>
      </w:r>
      <w:r>
        <w:rPr>
          <w:rFonts w:hint="eastAsia"/>
        </w:rPr>
        <w:t>明确学习要求和相关方法</w:t>
      </w:r>
      <w:r>
        <w:rPr>
          <w:rFonts w:ascii="方正书宋_GBK" w:hAnsi="方正书宋_GBK"/>
        </w:rPr>
        <w:t>,</w:t>
      </w:r>
      <w:r>
        <w:rPr>
          <w:rFonts w:hint="eastAsia"/>
        </w:rPr>
        <w:t>快速默读课文</w:t>
      </w:r>
      <w:r>
        <w:rPr>
          <w:rFonts w:ascii="方正书宋_GBK" w:hAnsi="方正书宋_GBK"/>
        </w:rPr>
        <w:t>,</w:t>
      </w:r>
      <w:r>
        <w:rPr>
          <w:rFonts w:hint="eastAsia"/>
        </w:rPr>
        <w:t>理清课文的主要内容。</w:t>
      </w:r>
    </w:p>
    <w:p w:rsidR="006904DD" w:rsidRDefault="006904DD" w:rsidP="006904DD">
      <w:pPr>
        <w:spacing w:line="240" w:lineRule="auto"/>
        <w:ind w:firstLineChars="200" w:firstLine="360"/>
      </w:pPr>
      <w:r>
        <w:rPr>
          <w:rFonts w:ascii="NEU-HZ-S92" w:hAnsi="NEU-HZ-S92"/>
        </w:rPr>
        <w:t>2</w:t>
      </w:r>
      <w:r>
        <w:t>.</w:t>
      </w:r>
      <w:r>
        <w:rPr>
          <w:rFonts w:hint="eastAsia"/>
        </w:rPr>
        <w:t>了解课文内容后</w:t>
      </w:r>
      <w:r>
        <w:rPr>
          <w:rFonts w:ascii="方正书宋_GBK" w:hAnsi="方正书宋_GBK"/>
        </w:rPr>
        <w:t>,</w:t>
      </w:r>
      <w:r>
        <w:rPr>
          <w:rFonts w:hint="eastAsia"/>
        </w:rPr>
        <w:t>引导学生借助所查资料</w:t>
      </w:r>
      <w:r>
        <w:rPr>
          <w:rFonts w:ascii="方正书宋_GBK" w:hAnsi="方正书宋_GBK"/>
        </w:rPr>
        <w:t>,</w:t>
      </w:r>
      <w:r>
        <w:rPr>
          <w:rFonts w:hint="eastAsia"/>
        </w:rPr>
        <w:t>交流对课文的理解。</w:t>
      </w:r>
    </w:p>
    <w:p w:rsidR="006904DD" w:rsidRDefault="006904DD" w:rsidP="006904DD">
      <w:pPr>
        <w:spacing w:line="240" w:lineRule="auto"/>
        <w:ind w:firstLineChars="200" w:firstLine="360"/>
      </w:pPr>
      <w:r>
        <w:rPr>
          <w:rFonts w:ascii="NEU-HZ-S92" w:hAnsi="NEU-HZ-S92"/>
        </w:rPr>
        <w:t>3</w:t>
      </w:r>
      <w:r>
        <w:t>.</w:t>
      </w:r>
      <w:r>
        <w:rPr>
          <w:rFonts w:hint="eastAsia"/>
        </w:rPr>
        <w:t>组织学生抓住文中的关键词句</w:t>
      </w:r>
      <w:r>
        <w:rPr>
          <w:rFonts w:ascii="方正书宋_GBK" w:hAnsi="方正书宋_GBK"/>
        </w:rPr>
        <w:t>,</w:t>
      </w:r>
      <w:r>
        <w:rPr>
          <w:rFonts w:hint="eastAsia"/>
        </w:rPr>
        <w:t>自主感悟鲁迅的形象。</w:t>
      </w:r>
    </w:p>
    <w:p w:rsidR="006904DD" w:rsidRDefault="006904DD" w:rsidP="006904DD">
      <w:pPr>
        <w:spacing w:line="240" w:lineRule="auto"/>
        <w:jc w:val="center"/>
      </w:pPr>
      <w:r>
        <w:rPr>
          <w:noProof/>
        </w:rPr>
        <w:drawing>
          <wp:inline distT="0" distB="0" distL="0" distR="0">
            <wp:extent cx="877320" cy="252720"/>
            <wp:effectExtent l="0" t="0" r="0" b="0"/>
            <wp:docPr id="2416" name="教学准备.jpg" descr="id:2147519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6904DD" w:rsidRDefault="006904DD" w:rsidP="006904DD">
      <w:pPr>
        <w:spacing w:line="240" w:lineRule="auto"/>
        <w:ind w:firstLineChars="200" w:firstLine="360"/>
      </w:pPr>
      <w:r>
        <w:rPr>
          <w:rFonts w:ascii="NEU-HZ-S92" w:hAnsi="NEU-HZ-S92"/>
        </w:rPr>
        <w:t>1</w:t>
      </w:r>
      <w:r>
        <w:t>.</w:t>
      </w:r>
      <w:r>
        <w:rPr>
          <w:rFonts w:hint="eastAsia"/>
        </w:rPr>
        <w:t>搜集和鲁迅相关的资料。</w:t>
      </w:r>
    </w:p>
    <w:p w:rsidR="006904DD" w:rsidRDefault="006904DD" w:rsidP="006904DD">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r>
        <w:rPr>
          <w:rFonts w:hint="eastAsia"/>
        </w:rPr>
        <w:t xml:space="preserve"> </w:t>
      </w:r>
    </w:p>
    <w:p w:rsidR="006904DD" w:rsidRDefault="006904DD" w:rsidP="006904DD">
      <w:pPr>
        <w:spacing w:line="240" w:lineRule="auto"/>
        <w:jc w:val="center"/>
      </w:pPr>
      <w:r>
        <w:rPr>
          <w:noProof/>
        </w:rPr>
        <w:drawing>
          <wp:inline distT="0" distB="0" distL="0" distR="0">
            <wp:extent cx="877320" cy="252720"/>
            <wp:effectExtent l="0" t="0" r="0" b="0"/>
            <wp:docPr id="2417" name="课时安排.jpg" descr="id:2147519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6904DD" w:rsidRDefault="006904DD" w:rsidP="006904DD">
      <w:pPr>
        <w:spacing w:line="240" w:lineRule="auto"/>
        <w:ind w:firstLineChars="200" w:firstLine="360"/>
      </w:pPr>
      <w:r>
        <w:t>1</w:t>
      </w:r>
      <w:r>
        <w:rPr>
          <w:rFonts w:hint="eastAsia"/>
        </w:rPr>
        <w:t>课时</w:t>
      </w:r>
    </w:p>
    <w:p w:rsidR="006904DD" w:rsidRDefault="006904DD" w:rsidP="006904DD">
      <w:pPr>
        <w:spacing w:line="240" w:lineRule="auto"/>
        <w:ind w:firstLineChars="200" w:firstLine="360"/>
      </w:pPr>
      <w:r>
        <w:rPr>
          <w:rFonts w:hint="eastAsia"/>
        </w:rPr>
        <w:t xml:space="preserve"> </w:t>
      </w:r>
    </w:p>
    <w:p w:rsidR="006904DD" w:rsidRDefault="006904DD" w:rsidP="006904DD">
      <w:pPr>
        <w:spacing w:line="240" w:lineRule="auto"/>
        <w:jc w:val="center"/>
      </w:pPr>
      <w:r>
        <w:rPr>
          <w:noProof/>
        </w:rPr>
        <w:lastRenderedPageBreak/>
        <w:drawing>
          <wp:inline distT="0" distB="0" distL="0" distR="0">
            <wp:extent cx="2014920" cy="432720"/>
            <wp:effectExtent l="0" t="0" r="0" b="0"/>
            <wp:docPr id="2418" name="教学过程.jpg" descr="id:2147519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6904DD" w:rsidTr="00EB4708">
        <w:trPr>
          <w:jc w:val="center"/>
        </w:trPr>
        <w:tc>
          <w:tcPr>
            <w:tcW w:w="3969" w:type="dxa"/>
            <w:tcMar>
              <w:left w:w="105" w:type="dxa"/>
              <w:right w:w="105" w:type="dxa"/>
            </w:tcMar>
            <w:vAlign w:val="center"/>
          </w:tcPr>
          <w:p w:rsidR="006904DD" w:rsidRDefault="006904DD" w:rsidP="00DD058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揭示课题</w:t>
            </w:r>
          </w:p>
        </w:tc>
      </w:tr>
    </w:tbl>
    <w:p w:rsidR="006904DD" w:rsidRDefault="006904DD" w:rsidP="006904DD">
      <w:pPr>
        <w:spacing w:line="240" w:lineRule="auto"/>
        <w:jc w:val="center"/>
      </w:pPr>
      <w:r>
        <w:rPr>
          <w:noProof/>
        </w:rPr>
        <w:drawing>
          <wp:inline distT="0" distB="0" distL="0" distR="0">
            <wp:extent cx="529920" cy="213120"/>
            <wp:effectExtent l="0" t="0" r="0" b="0"/>
            <wp:docPr id="2420" name="方法一.jpg" descr="id:2147519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6904DD" w:rsidRDefault="006904DD" w:rsidP="006904DD">
      <w:pPr>
        <w:spacing w:line="240" w:lineRule="auto"/>
        <w:ind w:firstLineChars="200" w:firstLine="360"/>
      </w:pPr>
      <w:r>
        <w:rPr>
          <w:rFonts w:hint="eastAsia"/>
        </w:rPr>
        <w:t>通过这一单元的学习</w:t>
      </w:r>
      <w:r>
        <w:rPr>
          <w:rFonts w:ascii="方正书宋_GBK" w:hAnsi="方正书宋_GBK"/>
        </w:rPr>
        <w:t>,</w:t>
      </w:r>
      <w:r>
        <w:rPr>
          <w:rFonts w:hint="eastAsia"/>
        </w:rPr>
        <w:t>我们知道鲁迅生于</w:t>
      </w:r>
      <w:r>
        <w:t>1881</w:t>
      </w:r>
      <w:r>
        <w:rPr>
          <w:rFonts w:hint="eastAsia"/>
        </w:rPr>
        <w:t>年</w:t>
      </w:r>
      <w:r>
        <w:rPr>
          <w:rFonts w:ascii="方正书宋_GBK" w:hAnsi="方正书宋_GBK"/>
        </w:rPr>
        <w:t>,</w:t>
      </w:r>
      <w:r>
        <w:rPr>
          <w:rFonts w:hint="eastAsia"/>
        </w:rPr>
        <w:t>卒于</w:t>
      </w:r>
      <w:r>
        <w:t>1936</w:t>
      </w:r>
      <w:r>
        <w:rPr>
          <w:rFonts w:hint="eastAsia"/>
        </w:rPr>
        <w:t>年</w:t>
      </w:r>
      <w:r>
        <w:rPr>
          <w:rFonts w:ascii="方正书宋_GBK" w:hAnsi="方正书宋_GBK"/>
        </w:rPr>
        <w:t>,</w:t>
      </w:r>
      <w:r>
        <w:rPr>
          <w:rFonts w:hint="eastAsia"/>
        </w:rPr>
        <w:t>原名周树人</w:t>
      </w:r>
      <w:r>
        <w:rPr>
          <w:rFonts w:ascii="方正书宋_GBK" w:hAnsi="方正书宋_GBK"/>
        </w:rPr>
        <w:t>,</w:t>
      </w:r>
      <w:r>
        <w:rPr>
          <w:rFonts w:hint="eastAsia"/>
        </w:rPr>
        <w:t>是我国伟大的文学家、思想家、革命家。他的一生是战斗的一生</w:t>
      </w:r>
      <w:r>
        <w:rPr>
          <w:rFonts w:ascii="方正书宋_GBK" w:hAnsi="方正书宋_GBK"/>
        </w:rPr>
        <w:t>,</w:t>
      </w:r>
      <w:r>
        <w:rPr>
          <w:rFonts w:hint="eastAsia"/>
        </w:rPr>
        <w:t>是为人民服务的一生</w:t>
      </w:r>
      <w:r>
        <w:rPr>
          <w:rFonts w:ascii="方正书宋_GBK" w:hAnsi="方正书宋_GBK"/>
        </w:rPr>
        <w:t>,</w:t>
      </w:r>
      <w:r>
        <w:rPr>
          <w:rFonts w:hint="eastAsia"/>
        </w:rPr>
        <w:t>他得到了广大人民群众的崇敬和爱戴。在他逝世九周年之际</w:t>
      </w:r>
      <w:r>
        <w:rPr>
          <w:rFonts w:ascii="方正书宋_GBK" w:hAnsi="方正书宋_GBK"/>
        </w:rPr>
        <w:t>,</w:t>
      </w:r>
      <w:r>
        <w:rPr>
          <w:rFonts w:hint="eastAsia"/>
        </w:rPr>
        <w:t>她的侄女周晔带着对鲁迅先生的深切怀念写了《我的伯父鲁迅先生》一文</w:t>
      </w:r>
      <w:r>
        <w:rPr>
          <w:rFonts w:ascii="方正书宋_GBK" w:hAnsi="方正书宋_GBK"/>
        </w:rPr>
        <w:t>,</w:t>
      </w:r>
      <w:r>
        <w:rPr>
          <w:rFonts w:hint="eastAsia"/>
        </w:rPr>
        <w:t>让我们通过一些日常小事去了解他的伟大人格吧</w:t>
      </w:r>
      <w:r>
        <w:rPr>
          <w:rFonts w:ascii="方正书宋_GBK" w:hAnsi="方正书宋_GBK"/>
        </w:rPr>
        <w:t>!</w:t>
      </w:r>
    </w:p>
    <w:p w:rsidR="006904DD" w:rsidRDefault="006904DD" w:rsidP="006904DD">
      <w:pPr>
        <w:spacing w:line="240" w:lineRule="auto"/>
        <w:ind w:firstLineChars="200" w:firstLine="360"/>
      </w:pPr>
      <w:r>
        <w:rPr>
          <w:noProof/>
        </w:rPr>
        <w:drawing>
          <wp:inline distT="0" distB="0" distL="0" distR="0">
            <wp:extent cx="579240" cy="176040"/>
            <wp:effectExtent l="0" t="0" r="0" b="0"/>
            <wp:docPr id="2421" name="设计意图.jpg" descr="id:2147519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介绍鲁迅生平</w:t>
      </w:r>
      <w:r>
        <w:rPr>
          <w:rFonts w:ascii="方正楷体_GBK" w:hAnsi="方正楷体_GBK"/>
        </w:rPr>
        <w:t>,</w:t>
      </w:r>
      <w:r>
        <w:rPr>
          <w:rFonts w:eastAsia="方正楷体_GBK" w:hint="eastAsia"/>
        </w:rPr>
        <w:t>初步了解鲁迅。</w:t>
      </w:r>
    </w:p>
    <w:p w:rsidR="006904DD" w:rsidRDefault="006904DD" w:rsidP="006904DD">
      <w:pPr>
        <w:spacing w:line="240" w:lineRule="auto"/>
        <w:ind w:firstLineChars="200" w:firstLine="360"/>
        <w:jc w:val="center"/>
      </w:pPr>
      <w:r>
        <w:rPr>
          <w:noProof/>
        </w:rPr>
        <w:drawing>
          <wp:inline distT="0" distB="0" distL="0" distR="0">
            <wp:extent cx="529920" cy="213120"/>
            <wp:effectExtent l="0" t="0" r="0" b="0"/>
            <wp:docPr id="2422" name="方法二.jpg" descr="id:2147519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9920" cy="213120"/>
                    </a:xfrm>
                    <a:prstGeom prst="rect">
                      <a:avLst/>
                    </a:prstGeom>
                  </pic:spPr>
                </pic:pic>
              </a:graphicData>
            </a:graphic>
          </wp:inline>
        </w:drawing>
      </w:r>
    </w:p>
    <w:p w:rsidR="006904DD" w:rsidRDefault="006904DD" w:rsidP="006904DD">
      <w:pPr>
        <w:spacing w:line="240" w:lineRule="auto"/>
        <w:ind w:firstLineChars="200" w:firstLine="360"/>
      </w:pPr>
      <w:r>
        <w:rPr>
          <w:rFonts w:hint="eastAsia"/>
        </w:rP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通过前两课的学习</w:t>
      </w:r>
      <w:r>
        <w:rPr>
          <w:rFonts w:ascii="方正书宋_GBK" w:hAnsi="方正书宋_GBK"/>
        </w:rPr>
        <w:t>,</w:t>
      </w:r>
      <w:r>
        <w:rPr>
          <w:rFonts w:hint="eastAsia"/>
        </w:rPr>
        <w:t>我们认识了一位伟大的文学家——鲁迅</w:t>
      </w:r>
      <w:r>
        <w:rPr>
          <w:rFonts w:ascii="方正书宋_GBK" w:hAnsi="方正书宋_GBK"/>
        </w:rPr>
        <w:t>,</w:t>
      </w:r>
      <w:r>
        <w:rPr>
          <w:rFonts w:hint="eastAsia"/>
        </w:rPr>
        <w:t>谁能向大家简单介绍一下你了解到的鲁迅。</w:t>
      </w:r>
    </w:p>
    <w:p w:rsidR="006904DD" w:rsidRDefault="006904DD" w:rsidP="006904DD">
      <w:pPr>
        <w:spacing w:line="240" w:lineRule="auto"/>
        <w:ind w:firstLineChars="200" w:firstLine="360"/>
      </w:pPr>
      <w:r>
        <w:rPr>
          <w:rFonts w:hint="eastAsia"/>
        </w:rPr>
        <w:t xml:space="preserve"> </w:t>
      </w:r>
      <w:r>
        <w:rPr>
          <w:rFonts w:ascii="NEU-HZ-S92" w:hAnsi="NEU-HZ-S92"/>
        </w:rPr>
        <w:t>2</w:t>
      </w:r>
      <w:r>
        <w:t>.</w:t>
      </w:r>
      <w:r>
        <w:rPr>
          <w:rFonts w:hint="eastAsia"/>
        </w:rPr>
        <w:t>今天</w:t>
      </w:r>
      <w:r>
        <w:rPr>
          <w:rFonts w:ascii="方正书宋_GBK" w:hAnsi="方正书宋_GBK"/>
        </w:rPr>
        <w:t>,</w:t>
      </w:r>
      <w:r>
        <w:rPr>
          <w:rFonts w:hint="eastAsia"/>
        </w:rPr>
        <w:t>我们将跟随作者周晔一起再次走近鲁迅</w:t>
      </w:r>
      <w:r>
        <w:rPr>
          <w:rFonts w:ascii="方正书宋_GBK" w:hAnsi="方正书宋_GBK"/>
        </w:rPr>
        <w:t>,</w:t>
      </w:r>
      <w:r>
        <w:rPr>
          <w:rFonts w:hint="eastAsia"/>
        </w:rPr>
        <w:t>从另一个角度去了解这位大文豪。</w:t>
      </w:r>
    </w:p>
    <w:p w:rsidR="006904DD" w:rsidRDefault="006904DD" w:rsidP="006904DD">
      <w:pPr>
        <w:spacing w:line="240" w:lineRule="auto"/>
        <w:ind w:firstLineChars="200" w:firstLine="360"/>
      </w:pPr>
      <w:r>
        <w:rPr>
          <w:rFonts w:hint="eastAsia"/>
        </w:rPr>
        <w:t xml:space="preserve"> </w:t>
      </w:r>
      <w:r>
        <w:rPr>
          <w:rFonts w:ascii="NEU-HZ-S92" w:hAnsi="NEU-HZ-S92"/>
        </w:rPr>
        <w:t>3</w:t>
      </w:r>
      <w:r>
        <w:t>.</w:t>
      </w:r>
      <w:r>
        <w:rPr>
          <w:rFonts w:hint="eastAsia"/>
        </w:rPr>
        <w:t>教师板书课题“我的伯父鲁迅先生”</w:t>
      </w:r>
      <w:r>
        <w:rPr>
          <w:rFonts w:ascii="方正书宋_GBK" w:hAnsi="方正书宋_GBK"/>
        </w:rPr>
        <w:t>,</w:t>
      </w:r>
      <w:r>
        <w:rPr>
          <w:rFonts w:hint="eastAsia"/>
        </w:rPr>
        <w:t>学生齐读课题。</w:t>
      </w:r>
    </w:p>
    <w:p w:rsidR="006904DD" w:rsidRDefault="006904DD" w:rsidP="006904DD">
      <w:pPr>
        <w:spacing w:line="240" w:lineRule="auto"/>
        <w:ind w:firstLineChars="200" w:firstLine="360"/>
      </w:pPr>
      <w:r>
        <w:rPr>
          <w:rFonts w:hint="eastAsia"/>
        </w:rPr>
        <w:t xml:space="preserve"> </w:t>
      </w:r>
      <w:r>
        <w:rPr>
          <w:noProof/>
        </w:rPr>
        <w:drawing>
          <wp:inline distT="0" distB="0" distL="0" distR="0">
            <wp:extent cx="579240" cy="176040"/>
            <wp:effectExtent l="0" t="0" r="0" b="0"/>
            <wp:docPr id="2423" name="设计意图.jpg" descr="id:2147519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回顾学过的课文</w:t>
      </w:r>
      <w:r>
        <w:rPr>
          <w:rFonts w:ascii="方正楷体_GBK" w:hAnsi="方正楷体_GBK"/>
        </w:rPr>
        <w:t>,</w:t>
      </w:r>
      <w:r>
        <w:rPr>
          <w:rFonts w:eastAsia="方正楷体_GBK" w:hint="eastAsia"/>
        </w:rPr>
        <w:t>感知鲁迅的形象</w:t>
      </w:r>
      <w:r>
        <w:rPr>
          <w:rFonts w:ascii="方正楷体_GBK" w:hAnsi="方正楷体_GBK"/>
        </w:rPr>
        <w:t>,</w:t>
      </w:r>
      <w:r>
        <w:rPr>
          <w:rFonts w:eastAsia="方正楷体_GBK" w:hint="eastAsia"/>
        </w:rPr>
        <w:t>引导学生从多角度了解鲁迅先生。</w:t>
      </w:r>
    </w:p>
    <w:tbl>
      <w:tblPr>
        <w:tblW w:w="2413" w:type="pct"/>
        <w:jc w:val="center"/>
        <w:tblLayout w:type="fixed"/>
        <w:tblLook w:val="04A0"/>
      </w:tblPr>
      <w:tblGrid>
        <w:gridCol w:w="4110"/>
      </w:tblGrid>
      <w:tr w:rsidR="006904DD" w:rsidTr="00EB4708">
        <w:trPr>
          <w:jc w:val="center"/>
        </w:trPr>
        <w:tc>
          <w:tcPr>
            <w:tcW w:w="3969" w:type="dxa"/>
            <w:tcMar>
              <w:left w:w="105" w:type="dxa"/>
              <w:right w:w="105" w:type="dxa"/>
            </w:tcMar>
            <w:vAlign w:val="center"/>
          </w:tcPr>
          <w:p w:rsidR="006904DD" w:rsidRDefault="006904DD" w:rsidP="00E0101F">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自学探究</w:t>
            </w:r>
            <w:r>
              <w:rPr>
                <w:rFonts w:ascii="方正黑体_GBK" w:hAnsi="方正黑体_GBK"/>
                <w:color w:val="FF00FF"/>
                <w:sz w:val="21"/>
              </w:rPr>
              <w:t>,</w:t>
            </w:r>
            <w:r>
              <w:rPr>
                <w:rFonts w:eastAsia="方正黑体_GBK" w:hint="eastAsia"/>
                <w:color w:val="FF00FF"/>
                <w:sz w:val="21"/>
              </w:rPr>
              <w:t>初步感知</w:t>
            </w:r>
          </w:p>
        </w:tc>
      </w:tr>
    </w:tbl>
    <w:p w:rsidR="006904DD" w:rsidRDefault="006904DD" w:rsidP="006904DD">
      <w:pPr>
        <w:spacing w:line="240" w:lineRule="auto"/>
      </w:pPr>
      <w:r>
        <w:t xml:space="preserve">　　</w:t>
      </w:r>
      <w:r>
        <w:rPr>
          <w:rFonts w:ascii="NEU-HZ-S92" w:hAnsi="NEU-HZ-S92"/>
        </w:rPr>
        <w:t>1</w:t>
      </w:r>
      <w:r>
        <w:t>.</w:t>
      </w:r>
      <w:r>
        <w:rPr>
          <w:rFonts w:hint="eastAsia"/>
        </w:rPr>
        <w:t>自主读书。</w:t>
      </w:r>
    </w:p>
    <w:p w:rsidR="006904DD" w:rsidRDefault="006904DD" w:rsidP="006904D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学生自读课文</w:t>
      </w:r>
      <w:r>
        <w:rPr>
          <w:rFonts w:ascii="方正书宋_GBK" w:hAnsi="方正书宋_GBK"/>
        </w:rPr>
        <w:t>,</w:t>
      </w:r>
      <w:r>
        <w:rPr>
          <w:rFonts w:hint="eastAsia"/>
        </w:rPr>
        <w:t>把课文读通读顺</w:t>
      </w:r>
      <w:r>
        <w:rPr>
          <w:rFonts w:ascii="方正书宋_GBK" w:hAnsi="方正书宋_GBK"/>
        </w:rPr>
        <w:t>,</w:t>
      </w:r>
      <w:r>
        <w:rPr>
          <w:rFonts w:hint="eastAsia"/>
        </w:rPr>
        <w:t>有难度的句子多读几遍。</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6904DD" w:rsidRDefault="006904DD" w:rsidP="006904D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学生圈画不理解的词语</w:t>
      </w:r>
      <w:r>
        <w:rPr>
          <w:rFonts w:ascii="方正书宋_GBK" w:hAnsi="方正书宋_GBK"/>
        </w:rPr>
        <w:t>,</w:t>
      </w:r>
      <w:r>
        <w:rPr>
          <w:rFonts w:hint="eastAsia"/>
        </w:rPr>
        <w:t>利用工具书或联系上下文解决。</w:t>
      </w:r>
    </w:p>
    <w:p w:rsidR="006904DD" w:rsidRDefault="006904DD" w:rsidP="006904D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学生把预习中发现不懂的句子做上记号</w:t>
      </w:r>
      <w:r>
        <w:rPr>
          <w:rFonts w:ascii="方正书宋_GBK" w:hAnsi="方正书宋_GBK"/>
        </w:rPr>
        <w:t>,</w:t>
      </w:r>
      <w:r>
        <w:rPr>
          <w:rFonts w:hint="eastAsia"/>
        </w:rPr>
        <w:t>小组内解决。</w:t>
      </w:r>
    </w:p>
    <w:p w:rsidR="006904DD" w:rsidRDefault="006904DD" w:rsidP="006904DD">
      <w:pPr>
        <w:spacing w:line="240" w:lineRule="auto"/>
        <w:jc w:val="center"/>
      </w:pPr>
      <w:r>
        <w:rPr>
          <w:noProof/>
        </w:rPr>
        <w:drawing>
          <wp:inline distT="0" distB="0" distL="0" distR="0">
            <wp:extent cx="322920" cy="249840"/>
            <wp:effectExtent l="0" t="0" r="0" b="0"/>
            <wp:docPr id="2425" name="二次备课.jpg" descr="id:2147519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6904DD" w:rsidRDefault="006904DD" w:rsidP="006904DD">
      <w:pPr>
        <w:spacing w:line="240" w:lineRule="auto"/>
      </w:pPr>
      <w:r>
        <w:rPr>
          <w:rFonts w:eastAsia="方正楷体_GBK" w:hint="eastAsia"/>
        </w:rPr>
        <w:t>可以先引导学生回顾五年级学过的提高阅读速度的方法</w:t>
      </w:r>
      <w:r>
        <w:rPr>
          <w:rFonts w:ascii="方正楷体_GBK" w:hAnsi="方正楷体_GBK"/>
        </w:rPr>
        <w:t>,</w:t>
      </w:r>
      <w:r>
        <w:rPr>
          <w:rFonts w:eastAsia="方正楷体_GBK" w:hint="eastAsia"/>
        </w:rPr>
        <w:t>然后再快速阅读。</w:t>
      </w:r>
    </w:p>
    <w:p w:rsidR="006904DD" w:rsidRDefault="006904DD" w:rsidP="006904DD">
      <w:pPr>
        <w:spacing w:line="240" w:lineRule="auto"/>
        <w:ind w:firstLineChars="200" w:firstLine="360"/>
      </w:pPr>
      <w:r>
        <w:rPr>
          <w:rFonts w:ascii="NEU-HZ-S92" w:hAnsi="NEU-HZ-S92"/>
        </w:rPr>
        <w:lastRenderedPageBreak/>
        <w:t>2</w:t>
      </w:r>
      <w:r>
        <w:t>.</w:t>
      </w:r>
      <w:r>
        <w:rPr>
          <w:rFonts w:hint="eastAsia"/>
        </w:rPr>
        <w:t>教师课件出示</w:t>
      </w:r>
      <w:r>
        <w:rPr>
          <w:rFonts w:ascii="方正书宋_GBK" w:hAnsi="方正书宋_GBK"/>
        </w:rPr>
        <w:t>:</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26" name="语文ppt.jpg" descr="id:2147519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用较快的速度默读课文</w:t>
      </w:r>
      <w:r>
        <w:rPr>
          <w:rFonts w:ascii="方正楷体_GBK" w:hAnsi="方正楷体_GBK"/>
        </w:rPr>
        <w:t>,</w:t>
      </w:r>
      <w:r>
        <w:rPr>
          <w:rFonts w:eastAsia="方正楷体_GBK" w:hint="eastAsia"/>
        </w:rPr>
        <w:t>想想课文写了哪几件关于鲁迅的事</w:t>
      </w:r>
      <w:r>
        <w:rPr>
          <w:rFonts w:ascii="方正楷体_GBK" w:hAnsi="方正楷体_GBK"/>
        </w:rPr>
        <w:t>,</w:t>
      </w:r>
      <w:r>
        <w:rPr>
          <w:rFonts w:eastAsia="方正楷体_GBK" w:hint="eastAsia"/>
        </w:rPr>
        <w:t>给每件事加个小标题。</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课文中的鲁迅给你留下了怎样的印象</w:t>
      </w:r>
      <w:r>
        <w:rPr>
          <w:rFonts w:ascii="方正楷体_GBK" w:hAnsi="方正楷体_GBK"/>
        </w:rPr>
        <w:t>?</w:t>
      </w:r>
      <w:r>
        <w:rPr>
          <w:rFonts w:eastAsia="方正楷体_GBK" w:hint="eastAsia"/>
        </w:rPr>
        <w:t>画出精彩语句</w:t>
      </w:r>
      <w:r>
        <w:rPr>
          <w:rFonts w:ascii="方正楷体_GBK" w:hAnsi="方正楷体_GBK"/>
        </w:rPr>
        <w:t>,</w:t>
      </w:r>
      <w:r>
        <w:rPr>
          <w:rFonts w:eastAsia="方正楷体_GBK" w:hint="eastAsia"/>
        </w:rPr>
        <w:t>进行恰当的批注。</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文中为什么用了五处空行</w:t>
      </w:r>
      <w:r>
        <w:rPr>
          <w:rFonts w:ascii="方正楷体_GBK" w:hAnsi="方正楷体_GBK"/>
        </w:rPr>
        <w:t>?</w:t>
      </w:r>
      <w:r>
        <w:rPr>
          <w:rFonts w:eastAsia="方正楷体_GBK" w:hint="eastAsia"/>
        </w:rPr>
        <w:t>作者这样做的好处是什么</w:t>
      </w:r>
      <w:r>
        <w:rPr>
          <w:rFonts w:ascii="方正楷体_GBK" w:hAnsi="方正楷体_GBK"/>
        </w:rPr>
        <w:t>?</w:t>
      </w:r>
    </w:p>
    <w:p w:rsidR="006904DD" w:rsidRDefault="006904DD" w:rsidP="006904DD">
      <w:pPr>
        <w:spacing w:line="240" w:lineRule="auto"/>
        <w:ind w:firstLineChars="200" w:firstLine="360"/>
      </w:pPr>
      <w:r>
        <w:rPr>
          <w:rFonts w:ascii="NEU-HZ-S92" w:hAnsi="NEU-HZ-S92"/>
        </w:rPr>
        <w:t>3</w:t>
      </w:r>
      <w:r>
        <w:t>.</w:t>
      </w:r>
      <w:r>
        <w:rPr>
          <w:rFonts w:hint="eastAsia"/>
        </w:rPr>
        <w:t>学生在小组内合作讨论</w:t>
      </w:r>
      <w:r>
        <w:rPr>
          <w:rFonts w:ascii="方正书宋_GBK" w:hAnsi="方正书宋_GBK"/>
        </w:rPr>
        <w:t>,</w:t>
      </w:r>
      <w:r>
        <w:rPr>
          <w:rFonts w:hint="eastAsia"/>
        </w:rPr>
        <w:t>完成活动卡。</w:t>
      </w:r>
    </w:p>
    <w:p w:rsidR="006904DD" w:rsidRDefault="006904DD" w:rsidP="006904DD">
      <w:pPr>
        <w:spacing w:line="240" w:lineRule="auto"/>
      </w:pPr>
    </w:p>
    <w:tbl>
      <w:tblPr>
        <w:tblW w:w="2718"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505"/>
        <w:gridCol w:w="1505"/>
        <w:gridCol w:w="1505"/>
      </w:tblGrid>
      <w:tr w:rsidR="006904DD" w:rsidTr="00E0101F">
        <w:trPr>
          <w:trHeight w:val="551"/>
          <w:jc w:val="center"/>
        </w:trPr>
        <w:tc>
          <w:tcPr>
            <w:tcW w:w="1505" w:type="dxa"/>
            <w:tcMar>
              <w:left w:w="0" w:type="dxa"/>
              <w:right w:w="0" w:type="dxa"/>
            </w:tcMar>
            <w:vAlign w:val="center"/>
          </w:tcPr>
          <w:p w:rsidR="006904DD" w:rsidRDefault="006904DD" w:rsidP="00EB4708">
            <w:pPr>
              <w:spacing w:line="240" w:lineRule="auto"/>
              <w:jc w:val="center"/>
            </w:pPr>
          </w:p>
        </w:tc>
        <w:tc>
          <w:tcPr>
            <w:tcW w:w="1505" w:type="dxa"/>
            <w:tcMar>
              <w:left w:w="0" w:type="dxa"/>
              <w:right w:w="0" w:type="dxa"/>
            </w:tcMar>
            <w:vAlign w:val="center"/>
          </w:tcPr>
          <w:p w:rsidR="006904DD" w:rsidRDefault="006904DD" w:rsidP="00EB4708">
            <w:pPr>
              <w:spacing w:line="240" w:lineRule="auto"/>
              <w:jc w:val="center"/>
            </w:pPr>
            <w:r>
              <w:rPr>
                <w:rFonts w:hint="eastAsia"/>
                <w:sz w:val="16"/>
              </w:rPr>
              <w:t>记忆中的事件</w:t>
            </w:r>
          </w:p>
        </w:tc>
        <w:tc>
          <w:tcPr>
            <w:tcW w:w="1505" w:type="dxa"/>
            <w:tcMar>
              <w:left w:w="0" w:type="dxa"/>
              <w:right w:w="0" w:type="dxa"/>
            </w:tcMar>
            <w:vAlign w:val="center"/>
          </w:tcPr>
          <w:p w:rsidR="006904DD" w:rsidRDefault="006904DD" w:rsidP="00EB4708">
            <w:pPr>
              <w:spacing w:line="240" w:lineRule="auto"/>
              <w:jc w:val="center"/>
            </w:pPr>
            <w:r>
              <w:rPr>
                <w:rFonts w:hint="eastAsia"/>
                <w:sz w:val="16"/>
              </w:rPr>
              <w:t>人物的品质</w:t>
            </w:r>
          </w:p>
        </w:tc>
      </w:tr>
      <w:tr w:rsidR="006904DD" w:rsidTr="00E0101F">
        <w:trPr>
          <w:trHeight w:val="551"/>
          <w:jc w:val="center"/>
        </w:trPr>
        <w:tc>
          <w:tcPr>
            <w:tcW w:w="1505" w:type="dxa"/>
            <w:tcMar>
              <w:left w:w="0" w:type="dxa"/>
              <w:right w:w="0" w:type="dxa"/>
            </w:tcMar>
            <w:vAlign w:val="center"/>
          </w:tcPr>
          <w:p w:rsidR="006904DD" w:rsidRDefault="006904DD" w:rsidP="00EB4708">
            <w:pPr>
              <w:spacing w:line="240" w:lineRule="auto"/>
              <w:jc w:val="center"/>
            </w:pPr>
            <w:r>
              <w:rPr>
                <w:sz w:val="16"/>
              </w:rPr>
              <w:t>1</w:t>
            </w:r>
          </w:p>
        </w:tc>
        <w:tc>
          <w:tcPr>
            <w:tcW w:w="1505" w:type="dxa"/>
            <w:tcMar>
              <w:left w:w="0" w:type="dxa"/>
              <w:right w:w="0" w:type="dxa"/>
            </w:tcMar>
            <w:vAlign w:val="center"/>
          </w:tcPr>
          <w:p w:rsidR="006904DD" w:rsidRDefault="006904DD" w:rsidP="00EB4708">
            <w:pPr>
              <w:spacing w:line="240" w:lineRule="auto"/>
              <w:jc w:val="center"/>
            </w:pPr>
          </w:p>
        </w:tc>
        <w:tc>
          <w:tcPr>
            <w:tcW w:w="1505" w:type="dxa"/>
            <w:tcMar>
              <w:left w:w="0" w:type="dxa"/>
              <w:right w:w="0" w:type="dxa"/>
            </w:tcMar>
            <w:vAlign w:val="center"/>
          </w:tcPr>
          <w:p w:rsidR="006904DD" w:rsidRDefault="006904DD" w:rsidP="00EB4708">
            <w:pPr>
              <w:spacing w:line="240" w:lineRule="auto"/>
              <w:jc w:val="center"/>
            </w:pPr>
          </w:p>
        </w:tc>
      </w:tr>
      <w:tr w:rsidR="006904DD" w:rsidTr="00E0101F">
        <w:trPr>
          <w:trHeight w:val="560"/>
          <w:jc w:val="center"/>
        </w:trPr>
        <w:tc>
          <w:tcPr>
            <w:tcW w:w="1505" w:type="dxa"/>
            <w:tcMar>
              <w:left w:w="0" w:type="dxa"/>
              <w:right w:w="0" w:type="dxa"/>
            </w:tcMar>
            <w:vAlign w:val="center"/>
          </w:tcPr>
          <w:p w:rsidR="006904DD" w:rsidRDefault="006904DD" w:rsidP="00EB4708">
            <w:pPr>
              <w:spacing w:line="240" w:lineRule="auto"/>
              <w:jc w:val="center"/>
            </w:pPr>
            <w:r>
              <w:rPr>
                <w:sz w:val="16"/>
              </w:rPr>
              <w:t>2</w:t>
            </w:r>
          </w:p>
        </w:tc>
        <w:tc>
          <w:tcPr>
            <w:tcW w:w="1505" w:type="dxa"/>
            <w:tcMar>
              <w:left w:w="0" w:type="dxa"/>
              <w:right w:w="0" w:type="dxa"/>
            </w:tcMar>
            <w:vAlign w:val="center"/>
          </w:tcPr>
          <w:p w:rsidR="006904DD" w:rsidRDefault="006904DD" w:rsidP="00EB4708">
            <w:pPr>
              <w:spacing w:line="240" w:lineRule="auto"/>
              <w:jc w:val="center"/>
            </w:pPr>
          </w:p>
        </w:tc>
        <w:tc>
          <w:tcPr>
            <w:tcW w:w="1505" w:type="dxa"/>
            <w:tcMar>
              <w:left w:w="0" w:type="dxa"/>
              <w:right w:w="0" w:type="dxa"/>
            </w:tcMar>
            <w:vAlign w:val="center"/>
          </w:tcPr>
          <w:p w:rsidR="006904DD" w:rsidRDefault="006904DD" w:rsidP="00EB4708">
            <w:pPr>
              <w:spacing w:line="240" w:lineRule="auto"/>
              <w:jc w:val="center"/>
            </w:pPr>
          </w:p>
        </w:tc>
      </w:tr>
      <w:tr w:rsidR="006904DD" w:rsidTr="00E0101F">
        <w:trPr>
          <w:trHeight w:val="551"/>
          <w:jc w:val="center"/>
        </w:trPr>
        <w:tc>
          <w:tcPr>
            <w:tcW w:w="1505" w:type="dxa"/>
            <w:tcMar>
              <w:left w:w="0" w:type="dxa"/>
              <w:right w:w="0" w:type="dxa"/>
            </w:tcMar>
            <w:vAlign w:val="center"/>
          </w:tcPr>
          <w:p w:rsidR="006904DD" w:rsidRDefault="006904DD" w:rsidP="00EB4708">
            <w:pPr>
              <w:spacing w:line="240" w:lineRule="auto"/>
              <w:jc w:val="center"/>
            </w:pPr>
            <w:r>
              <w:rPr>
                <w:sz w:val="16"/>
              </w:rPr>
              <w:t>3</w:t>
            </w:r>
          </w:p>
        </w:tc>
        <w:tc>
          <w:tcPr>
            <w:tcW w:w="1505" w:type="dxa"/>
            <w:tcMar>
              <w:left w:w="0" w:type="dxa"/>
              <w:right w:w="0" w:type="dxa"/>
            </w:tcMar>
            <w:vAlign w:val="center"/>
          </w:tcPr>
          <w:p w:rsidR="006904DD" w:rsidRDefault="006904DD" w:rsidP="00EB4708">
            <w:pPr>
              <w:spacing w:line="240" w:lineRule="auto"/>
              <w:jc w:val="center"/>
            </w:pPr>
          </w:p>
        </w:tc>
        <w:tc>
          <w:tcPr>
            <w:tcW w:w="1505" w:type="dxa"/>
            <w:tcMar>
              <w:left w:w="0" w:type="dxa"/>
              <w:right w:w="0" w:type="dxa"/>
            </w:tcMar>
            <w:vAlign w:val="center"/>
          </w:tcPr>
          <w:p w:rsidR="006904DD" w:rsidRDefault="006904DD" w:rsidP="00EB4708">
            <w:pPr>
              <w:spacing w:line="240" w:lineRule="auto"/>
              <w:jc w:val="center"/>
            </w:pPr>
          </w:p>
        </w:tc>
      </w:tr>
      <w:tr w:rsidR="006904DD" w:rsidTr="00E0101F">
        <w:trPr>
          <w:trHeight w:val="551"/>
          <w:jc w:val="center"/>
        </w:trPr>
        <w:tc>
          <w:tcPr>
            <w:tcW w:w="1505" w:type="dxa"/>
            <w:tcMar>
              <w:left w:w="0" w:type="dxa"/>
              <w:right w:w="0" w:type="dxa"/>
            </w:tcMar>
            <w:vAlign w:val="center"/>
          </w:tcPr>
          <w:p w:rsidR="006904DD" w:rsidRDefault="006904DD" w:rsidP="00EB4708">
            <w:pPr>
              <w:spacing w:line="240" w:lineRule="auto"/>
              <w:jc w:val="center"/>
            </w:pPr>
            <w:r>
              <w:rPr>
                <w:sz w:val="16"/>
              </w:rPr>
              <w:t>4</w:t>
            </w:r>
          </w:p>
        </w:tc>
        <w:tc>
          <w:tcPr>
            <w:tcW w:w="1505" w:type="dxa"/>
            <w:tcMar>
              <w:left w:w="0" w:type="dxa"/>
              <w:right w:w="0" w:type="dxa"/>
            </w:tcMar>
            <w:vAlign w:val="center"/>
          </w:tcPr>
          <w:p w:rsidR="006904DD" w:rsidRDefault="006904DD" w:rsidP="00EB4708">
            <w:pPr>
              <w:spacing w:line="240" w:lineRule="auto"/>
              <w:jc w:val="center"/>
            </w:pPr>
          </w:p>
        </w:tc>
        <w:tc>
          <w:tcPr>
            <w:tcW w:w="1505" w:type="dxa"/>
            <w:tcMar>
              <w:left w:w="0" w:type="dxa"/>
              <w:right w:w="0" w:type="dxa"/>
            </w:tcMar>
            <w:vAlign w:val="center"/>
          </w:tcPr>
          <w:p w:rsidR="006904DD" w:rsidRDefault="006904DD" w:rsidP="00EB4708">
            <w:pPr>
              <w:spacing w:line="240" w:lineRule="auto"/>
              <w:jc w:val="center"/>
            </w:pPr>
          </w:p>
        </w:tc>
      </w:tr>
      <w:tr w:rsidR="006904DD" w:rsidTr="00E0101F">
        <w:trPr>
          <w:trHeight w:val="551"/>
          <w:jc w:val="center"/>
        </w:trPr>
        <w:tc>
          <w:tcPr>
            <w:tcW w:w="1505" w:type="dxa"/>
            <w:tcMar>
              <w:left w:w="0" w:type="dxa"/>
              <w:right w:w="0" w:type="dxa"/>
            </w:tcMar>
            <w:vAlign w:val="center"/>
          </w:tcPr>
          <w:p w:rsidR="006904DD" w:rsidRDefault="006904DD" w:rsidP="00EB4708">
            <w:pPr>
              <w:spacing w:line="240" w:lineRule="auto"/>
              <w:jc w:val="center"/>
            </w:pPr>
            <w:r>
              <w:rPr>
                <w:sz w:val="16"/>
              </w:rPr>
              <w:t>5</w:t>
            </w:r>
          </w:p>
        </w:tc>
        <w:tc>
          <w:tcPr>
            <w:tcW w:w="1505" w:type="dxa"/>
            <w:tcMar>
              <w:left w:w="0" w:type="dxa"/>
              <w:right w:w="0" w:type="dxa"/>
            </w:tcMar>
            <w:vAlign w:val="center"/>
          </w:tcPr>
          <w:p w:rsidR="006904DD" w:rsidRDefault="006904DD" w:rsidP="00EB4708">
            <w:pPr>
              <w:spacing w:line="240" w:lineRule="auto"/>
              <w:jc w:val="center"/>
            </w:pPr>
          </w:p>
        </w:tc>
        <w:tc>
          <w:tcPr>
            <w:tcW w:w="1505" w:type="dxa"/>
            <w:tcMar>
              <w:left w:w="0" w:type="dxa"/>
              <w:right w:w="0" w:type="dxa"/>
            </w:tcMar>
            <w:vAlign w:val="center"/>
          </w:tcPr>
          <w:p w:rsidR="006904DD" w:rsidRDefault="006904DD" w:rsidP="00EB4708">
            <w:pPr>
              <w:spacing w:line="240" w:lineRule="auto"/>
              <w:jc w:val="center"/>
            </w:pPr>
          </w:p>
        </w:tc>
      </w:tr>
    </w:tbl>
    <w:p w:rsidR="006904DD" w:rsidRDefault="006904DD" w:rsidP="006904DD">
      <w:pPr>
        <w:spacing w:line="240" w:lineRule="auto"/>
      </w:pPr>
      <w:r>
        <w:t xml:space="preserve">　　</w:t>
      </w:r>
      <w:r>
        <w:rPr>
          <w:rFonts w:ascii="NEU-HZ-S92" w:hAnsi="NEU-HZ-S92"/>
        </w:rPr>
        <w:t>4</w:t>
      </w:r>
      <w:r>
        <w:t>.</w:t>
      </w:r>
      <w:r>
        <w:rPr>
          <w:rFonts w:hint="eastAsia"/>
        </w:rPr>
        <w:t>学生交流</w:t>
      </w:r>
      <w:r>
        <w:rPr>
          <w:rFonts w:ascii="方正书宋_GBK" w:hAnsi="方正书宋_GBK"/>
        </w:rPr>
        <w:t>,</w:t>
      </w:r>
      <w:r>
        <w:rPr>
          <w:rFonts w:hint="eastAsia"/>
        </w:rPr>
        <w:t>理清课文脉络。</w:t>
      </w:r>
    </w:p>
    <w:p w:rsidR="006904DD" w:rsidRDefault="006904DD" w:rsidP="006904DD">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课文写了哪几件关于鲁迅的事</w:t>
      </w:r>
      <w:r>
        <w:rPr>
          <w:rFonts w:ascii="方正书宋_GBK" w:hAnsi="方正书宋_GBK"/>
        </w:rPr>
        <w:t>?</w:t>
      </w:r>
      <w:r>
        <w:rPr>
          <w:rFonts w:hint="eastAsia"/>
        </w:rPr>
        <w:t>给每件事加个小标题。</w:t>
      </w:r>
      <w:r>
        <w:rPr>
          <w:rFonts w:ascii="方正书宋_GBK" w:hAnsi="方正书宋_GBK"/>
        </w:rPr>
        <w:t>(</w:t>
      </w:r>
      <w:r>
        <w:rPr>
          <w:rFonts w:hint="eastAsia"/>
        </w:rPr>
        <w:t>课文主要写了作者回忆伯父鲁迅的五件小事</w:t>
      </w:r>
      <w:r>
        <w:rPr>
          <w:rFonts w:ascii="方正书宋_GBK" w:hAnsi="方正书宋_GBK"/>
        </w:rPr>
        <w:t>:</w:t>
      </w:r>
      <w:r>
        <w:rPr>
          <w:rFonts w:hint="eastAsia"/>
        </w:rPr>
        <w:t>谈《水浒传》</w:t>
      </w:r>
      <w:r>
        <w:rPr>
          <w:rFonts w:ascii="方正书宋_GBK" w:hAnsi="方正书宋_GBK"/>
        </w:rPr>
        <w:t>,</w:t>
      </w:r>
      <w:r>
        <w:rPr>
          <w:rFonts w:hint="eastAsia"/>
        </w:rPr>
        <w:t>笑谈“碰壁”</w:t>
      </w:r>
      <w:r>
        <w:rPr>
          <w:rFonts w:ascii="方正书宋_GBK" w:hAnsi="方正书宋_GBK"/>
        </w:rPr>
        <w:t>,</w:t>
      </w:r>
      <w:r>
        <w:rPr>
          <w:rFonts w:hint="eastAsia"/>
        </w:rPr>
        <w:t>燃放花筒</w:t>
      </w:r>
      <w:r>
        <w:rPr>
          <w:rFonts w:ascii="方正书宋_GBK" w:hAnsi="方正书宋_GBK"/>
        </w:rPr>
        <w:t>,</w:t>
      </w:r>
      <w:r>
        <w:rPr>
          <w:rFonts w:hint="eastAsia"/>
        </w:rPr>
        <w:t>救助车夫</w:t>
      </w:r>
      <w:r>
        <w:rPr>
          <w:rFonts w:ascii="方正书宋_GBK" w:hAnsi="方正书宋_GBK"/>
        </w:rPr>
        <w:t>,</w:t>
      </w:r>
      <w:r>
        <w:rPr>
          <w:rFonts w:hint="eastAsia"/>
        </w:rPr>
        <w:t>关心女佣</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文中为什么用了五处空行</w:t>
      </w:r>
      <w:r>
        <w:rPr>
          <w:rFonts w:ascii="方正书宋_GBK" w:hAnsi="方正书宋_GBK"/>
        </w:rPr>
        <w:t>?</w:t>
      </w:r>
      <w:r>
        <w:rPr>
          <w:rFonts w:hint="eastAsia"/>
        </w:rPr>
        <w:t>作者这样做的好处是什么</w:t>
      </w:r>
      <w:r>
        <w:rPr>
          <w:rFonts w:ascii="方正书宋_GBK" w:hAnsi="方正书宋_GBK"/>
        </w:rPr>
        <w:t>?(</w:t>
      </w:r>
      <w:r>
        <w:rPr>
          <w:rFonts w:hint="eastAsia"/>
        </w:rPr>
        <w:t>课文用了五处空行便于读者阅读和理解</w:t>
      </w:r>
      <w:r>
        <w:rPr>
          <w:rFonts w:ascii="方正书宋_GBK" w:hAnsi="方正书宋_GBK"/>
        </w:rPr>
        <w:t>,</w:t>
      </w:r>
      <w:r>
        <w:rPr>
          <w:rFonts w:hint="eastAsia"/>
        </w:rPr>
        <w:t>五件小事表面上看起来是独立的</w:t>
      </w:r>
      <w:r>
        <w:rPr>
          <w:rFonts w:ascii="方正书宋_GBK" w:hAnsi="方正书宋_GBK"/>
        </w:rPr>
        <w:t>,</w:t>
      </w:r>
      <w:r>
        <w:rPr>
          <w:rFonts w:hint="eastAsia"/>
        </w:rPr>
        <w:t>实则在思想上紧密相连</w:t>
      </w:r>
      <w:r>
        <w:rPr>
          <w:rFonts w:ascii="方正书宋_GBK" w:hAnsi="方正书宋_GBK"/>
        </w:rPr>
        <w:t>,</w:t>
      </w:r>
      <w:r>
        <w:rPr>
          <w:rFonts w:hint="eastAsia"/>
        </w:rPr>
        <w:t>组合起来构成整篇课文</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用一句话说一说鲁迅给自己的印象。</w:t>
      </w:r>
    </w:p>
    <w:p w:rsidR="006904DD" w:rsidRDefault="006904DD" w:rsidP="006904DD">
      <w:pPr>
        <w:spacing w:line="240" w:lineRule="auto"/>
        <w:ind w:firstLineChars="200" w:firstLine="360"/>
      </w:pPr>
      <w:r>
        <w:rPr>
          <w:noProof/>
        </w:rPr>
        <w:drawing>
          <wp:inline distT="0" distB="0" distL="0" distR="0">
            <wp:extent cx="579240" cy="176040"/>
            <wp:effectExtent l="0" t="0" r="0" b="0"/>
            <wp:docPr id="2427" name="设计意图.jpg" descr="id:2147519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尊重学生的独立阅读感受</w:t>
      </w:r>
      <w:r>
        <w:rPr>
          <w:rFonts w:ascii="方正楷体_GBK" w:hAnsi="方正楷体_GBK"/>
        </w:rPr>
        <w:t>,</w:t>
      </w:r>
      <w:r>
        <w:rPr>
          <w:rFonts w:eastAsia="方正楷体_GBK" w:hint="eastAsia"/>
        </w:rPr>
        <w:t>培养学生的自主学习能力。在交流文本的过程中</w:t>
      </w:r>
      <w:r>
        <w:rPr>
          <w:rFonts w:ascii="方正楷体_GBK" w:hAnsi="方正楷体_GBK"/>
        </w:rPr>
        <w:t>,</w:t>
      </w:r>
      <w:r>
        <w:rPr>
          <w:rFonts w:eastAsia="方正楷体_GBK" w:hint="eastAsia"/>
        </w:rPr>
        <w:t>帮助学生掌握文章大意</w:t>
      </w:r>
      <w:r>
        <w:rPr>
          <w:rFonts w:ascii="方正楷体_GBK" w:hAnsi="方正楷体_GBK"/>
        </w:rPr>
        <w:t>,</w:t>
      </w:r>
      <w:r>
        <w:rPr>
          <w:rFonts w:eastAsia="方正楷体_GBK" w:hint="eastAsia"/>
        </w:rPr>
        <w:t>理清文章脉络。</w:t>
      </w:r>
    </w:p>
    <w:tbl>
      <w:tblPr>
        <w:tblW w:w="2413" w:type="pct"/>
        <w:jc w:val="center"/>
        <w:tblLayout w:type="fixed"/>
        <w:tblLook w:val="04A0"/>
      </w:tblPr>
      <w:tblGrid>
        <w:gridCol w:w="4110"/>
      </w:tblGrid>
      <w:tr w:rsidR="006904DD" w:rsidTr="00EB4708">
        <w:trPr>
          <w:jc w:val="center"/>
        </w:trPr>
        <w:tc>
          <w:tcPr>
            <w:tcW w:w="3969" w:type="dxa"/>
            <w:tcMar>
              <w:left w:w="105" w:type="dxa"/>
              <w:right w:w="105" w:type="dxa"/>
            </w:tcMar>
            <w:vAlign w:val="center"/>
          </w:tcPr>
          <w:p w:rsidR="006904DD" w:rsidRDefault="006904DD" w:rsidP="007869BB">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深入研究</w:t>
            </w:r>
            <w:r>
              <w:rPr>
                <w:rFonts w:ascii="方正黑体_GBK" w:hAnsi="方正黑体_GBK"/>
                <w:color w:val="FF00FF"/>
                <w:sz w:val="21"/>
              </w:rPr>
              <w:t>,</w:t>
            </w:r>
            <w:r>
              <w:rPr>
                <w:rFonts w:eastAsia="方正黑体_GBK" w:hint="eastAsia"/>
                <w:color w:val="FF00FF"/>
                <w:sz w:val="21"/>
              </w:rPr>
              <w:t>品读感悟</w:t>
            </w:r>
          </w:p>
        </w:tc>
      </w:tr>
    </w:tbl>
    <w:p w:rsidR="006904DD" w:rsidRDefault="006904DD" w:rsidP="006904DD">
      <w:pPr>
        <w:spacing w:line="240" w:lineRule="auto"/>
      </w:pPr>
      <w:r>
        <w:lastRenderedPageBreak/>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回顾文章内容</w:t>
      </w:r>
      <w:r>
        <w:rPr>
          <w:rFonts w:ascii="方正书宋_GBK" w:hAnsi="方正书宋_GBK"/>
        </w:rPr>
        <w:t>,</w:t>
      </w:r>
      <w:r>
        <w:rPr>
          <w:rFonts w:hint="eastAsia"/>
        </w:rPr>
        <w:t>了解伯父是怎样的人</w:t>
      </w:r>
      <w:r>
        <w:rPr>
          <w:rFonts w:ascii="方正书宋_GBK" w:hAnsi="方正书宋_GBK"/>
        </w:rPr>
        <w:t>,</w:t>
      </w:r>
      <w:r>
        <w:rPr>
          <w:rFonts w:hint="eastAsia"/>
        </w:rPr>
        <w:t>并画出有关句子</w:t>
      </w:r>
      <w:r>
        <w:rPr>
          <w:rFonts w:ascii="方正书宋_GBK" w:hAnsi="方正书宋_GBK"/>
        </w:rPr>
        <w:t>,</w:t>
      </w:r>
      <w:r>
        <w:rPr>
          <w:rFonts w:hint="eastAsia"/>
        </w:rPr>
        <w:t>做好批注。</w:t>
      </w:r>
      <w:r>
        <w:rPr>
          <w:rFonts w:ascii="方正书宋_GBK" w:hAnsi="方正书宋_GBK"/>
        </w:rPr>
        <w:t>(</w:t>
      </w:r>
      <w:r>
        <w:rPr>
          <w:rFonts w:hint="eastAsia"/>
        </w:rPr>
        <w:t>伯父就是这样的一个人</w:t>
      </w:r>
      <w:r>
        <w:rPr>
          <w:rFonts w:ascii="方正书宋_GBK" w:hAnsi="方正书宋_GBK"/>
        </w:rPr>
        <w:t>,</w:t>
      </w:r>
      <w:r>
        <w:rPr>
          <w:rFonts w:hint="eastAsia"/>
        </w:rPr>
        <w:t>他为自己想得少</w:t>
      </w:r>
      <w:r>
        <w:rPr>
          <w:rFonts w:ascii="方正书宋_GBK" w:hAnsi="方正书宋_GBK"/>
        </w:rPr>
        <w:t>,</w:t>
      </w:r>
      <w:r>
        <w:rPr>
          <w:rFonts w:hint="eastAsia"/>
        </w:rPr>
        <w:t>为别人想得多</w:t>
      </w:r>
      <w:r>
        <w:rPr>
          <w:rFonts w:ascii="方正书宋_GBK" w:hAnsi="方正书宋_GBK"/>
        </w:rPr>
        <w:t>)</w:t>
      </w:r>
    </w:p>
    <w:p w:rsidR="006904DD" w:rsidRDefault="006904DD" w:rsidP="006904DD">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课文中哪些地方表现了鲁迅先生“为自己想得少</w:t>
      </w:r>
      <w:r>
        <w:rPr>
          <w:rFonts w:ascii="方正书宋_GBK" w:hAnsi="方正书宋_GBK"/>
        </w:rPr>
        <w:t>,</w:t>
      </w:r>
      <w:r>
        <w:rPr>
          <w:rFonts w:hint="eastAsia"/>
        </w:rPr>
        <w:t>为别人想得多”</w:t>
      </w:r>
      <w:r>
        <w:rPr>
          <w:rFonts w:ascii="方正书宋_GBK" w:hAnsi="方正书宋_GBK"/>
        </w:rPr>
        <w:t>?</w:t>
      </w:r>
    </w:p>
    <w:p w:rsidR="006904DD" w:rsidRDefault="006904DD" w:rsidP="006904DD">
      <w:pPr>
        <w:spacing w:line="240" w:lineRule="auto"/>
        <w:ind w:firstLineChars="200" w:firstLine="360"/>
      </w:pPr>
      <w:r>
        <w:rPr>
          <w:rFonts w:ascii="NEU-HZ-S92" w:hAnsi="NEU-HZ-S92"/>
        </w:rPr>
        <w:t>3</w:t>
      </w:r>
      <w:r>
        <w:t>.</w:t>
      </w:r>
      <w:r>
        <w:rPr>
          <w:rFonts w:hint="eastAsia"/>
        </w:rPr>
        <w:t>品析事件。</w:t>
      </w:r>
    </w:p>
    <w:p w:rsidR="006904DD" w:rsidRDefault="006904DD" w:rsidP="006904D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谈《水浒传》</w:t>
      </w:r>
    </w:p>
    <w:p w:rsidR="006904DD" w:rsidRDefault="006904DD" w:rsidP="006904D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联系上下文理解“囫囵吞枣”“张冠李戴”</w:t>
      </w:r>
      <w:r>
        <w:rPr>
          <w:rFonts w:ascii="方正书宋_GBK" w:hAnsi="方正书宋_GBK"/>
        </w:rPr>
        <w:t>,</w:t>
      </w:r>
      <w:r>
        <w:rPr>
          <w:rFonts w:hint="eastAsia"/>
        </w:rPr>
        <w:t>试着运用它们说句子。</w:t>
      </w:r>
    </w:p>
    <w:p w:rsidR="006904DD" w:rsidRDefault="006904DD" w:rsidP="006904DD">
      <w:pPr>
        <w:spacing w:line="240" w:lineRule="auto"/>
        <w:ind w:firstLineChars="200" w:firstLine="360"/>
      </w:pPr>
      <w:r>
        <w:t>②</w:t>
      </w:r>
      <w:r>
        <w:rPr>
          <w:rFonts w:eastAsia="方正黑体_GBK" w:hint="eastAsia"/>
        </w:rPr>
        <w:t>师</w:t>
      </w:r>
      <w:r>
        <w:rPr>
          <w:rFonts w:ascii="方正黑体_GBK" w:hAnsi="方正黑体_GBK"/>
        </w:rPr>
        <w:t>:</w:t>
      </w:r>
      <w:r>
        <w:rPr>
          <w:rFonts w:hint="eastAsia"/>
        </w:rPr>
        <w:t>伯父的话是什么意思</w:t>
      </w:r>
      <w:r>
        <w:rPr>
          <w:rFonts w:ascii="方正书宋_GBK" w:hAnsi="方正书宋_GBK"/>
        </w:rPr>
        <w:t>?(</w:t>
      </w:r>
      <w:r>
        <w:rPr>
          <w:rFonts w:hint="eastAsia"/>
        </w:rPr>
        <w:t>是在委婉地批评“我”看书不认真。</w:t>
      </w:r>
      <w:r>
        <w:rPr>
          <w:rFonts w:ascii="方正书宋_GBK" w:hAnsi="方正书宋_GBK"/>
        </w:rPr>
        <w:t>)</w:t>
      </w:r>
    </w:p>
    <w:p w:rsidR="006904DD" w:rsidRDefault="006904DD" w:rsidP="006904DD">
      <w:pPr>
        <w:spacing w:line="240" w:lineRule="auto"/>
        <w:ind w:firstLineChars="200" w:firstLine="360"/>
      </w:pPr>
      <w:r>
        <w:t>③</w:t>
      </w:r>
      <w:r>
        <w:rPr>
          <w:rFonts w:eastAsia="方正黑体_GBK" w:hint="eastAsia"/>
        </w:rPr>
        <w:t>师</w:t>
      </w:r>
      <w:r>
        <w:rPr>
          <w:rFonts w:ascii="方正黑体_GBK" w:hAnsi="方正黑体_GBK"/>
        </w:rPr>
        <w:t>:</w:t>
      </w:r>
      <w:r>
        <w:rPr>
          <w:rFonts w:hint="eastAsia"/>
        </w:rPr>
        <w:t>伯父为什么要送“我”书</w:t>
      </w:r>
      <w:r>
        <w:rPr>
          <w:rFonts w:ascii="方正书宋_GBK" w:hAnsi="方正书宋_GBK"/>
        </w:rPr>
        <w:t>?(</w:t>
      </w:r>
      <w:r>
        <w:rPr>
          <w:rFonts w:hint="eastAsia"/>
        </w:rPr>
        <w:t>希望“我”能静下心来认真读书</w:t>
      </w:r>
      <w:r>
        <w:rPr>
          <w:rFonts w:ascii="方正书宋_GBK" w:hAnsi="方正书宋_GBK"/>
        </w:rPr>
        <w:t>,</w:t>
      </w:r>
      <w:r>
        <w:rPr>
          <w:rFonts w:hint="eastAsia"/>
        </w:rPr>
        <w:t>多读好书</w:t>
      </w:r>
      <w:r>
        <w:rPr>
          <w:rFonts w:ascii="方正书宋_GBK" w:hAnsi="方正书宋_GBK"/>
        </w:rPr>
        <w:t>)</w:t>
      </w:r>
    </w:p>
    <w:p w:rsidR="006904DD" w:rsidRDefault="006904DD" w:rsidP="006904DD">
      <w:pPr>
        <w:spacing w:line="240" w:lineRule="auto"/>
        <w:ind w:firstLineChars="200" w:firstLine="360"/>
      </w:pPr>
      <w:r>
        <w:t>④</w:t>
      </w:r>
      <w:r>
        <w:rPr>
          <w:rFonts w:eastAsia="方正黑体_GBK" w:hint="eastAsia"/>
        </w:rPr>
        <w:t>师</w:t>
      </w:r>
      <w:r>
        <w:rPr>
          <w:rFonts w:ascii="方正黑体_GBK" w:hAnsi="方正黑体_GBK"/>
        </w:rPr>
        <w:t>:</w:t>
      </w:r>
      <w:r>
        <w:rPr>
          <w:rFonts w:hint="eastAsia"/>
        </w:rPr>
        <w:t>结合自己的批注</w:t>
      </w:r>
      <w:r>
        <w:rPr>
          <w:rFonts w:ascii="方正书宋_GBK" w:hAnsi="方正书宋_GBK"/>
        </w:rPr>
        <w:t>,</w:t>
      </w:r>
      <w:r>
        <w:rPr>
          <w:rFonts w:hint="eastAsia"/>
        </w:rPr>
        <w:t>说说鲁迅先生给自己的印象。</w:t>
      </w:r>
      <w:r>
        <w:rPr>
          <w:rFonts w:ascii="方正书宋_GBK" w:hAnsi="方正书宋_GBK"/>
        </w:rPr>
        <w:t>(</w:t>
      </w:r>
      <w:r>
        <w:rPr>
          <w:rFonts w:hint="eastAsia"/>
        </w:rPr>
        <w:t>率真、富有情趣、热情关心晚辈、对晚辈谆谆教诲</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笑谈“碰壁”。</w:t>
      </w:r>
    </w:p>
    <w:p w:rsidR="006904DD" w:rsidRDefault="006904DD" w:rsidP="006904D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请大家用自己喜欢的方式边读边想</w:t>
      </w:r>
      <w:r>
        <w:rPr>
          <w:rFonts w:ascii="方正书宋_GBK" w:hAnsi="方正书宋_GBK"/>
        </w:rPr>
        <w:t>:</w:t>
      </w:r>
      <w:r>
        <w:rPr>
          <w:rFonts w:hint="eastAsia"/>
        </w:rPr>
        <w:t>“笑谈‘碰壁’”这件事反映了鲁迅怎样的品质</w:t>
      </w:r>
      <w:r>
        <w:rPr>
          <w:rFonts w:ascii="方正书宋_GBK" w:hAnsi="方正书宋_GBK"/>
        </w:rPr>
        <w:t>?</w:t>
      </w:r>
      <w:r>
        <w:rPr>
          <w:rFonts w:hint="eastAsia"/>
        </w:rPr>
        <w:t>你是从哪里看出来的</w:t>
      </w:r>
      <w:r>
        <w:rPr>
          <w:rFonts w:ascii="方正书宋_GBK" w:hAnsi="方正书宋_GBK"/>
        </w:rPr>
        <w:t>?</w:t>
      </w:r>
    </w:p>
    <w:p w:rsidR="006904DD" w:rsidRDefault="006904DD" w:rsidP="006904DD">
      <w:pPr>
        <w:spacing w:line="240" w:lineRule="auto"/>
        <w:ind w:firstLineChars="200" w:firstLine="360"/>
      </w:pPr>
      <w:r>
        <w:t>②</w:t>
      </w:r>
      <w:r>
        <w:rPr>
          <w:rFonts w:hint="eastAsia"/>
        </w:rPr>
        <w:t>重点学习</w:t>
      </w:r>
      <w:r>
        <w:rPr>
          <w:rFonts w:ascii="方正书宋_GBK" w:hAnsi="方正书宋_GBK"/>
        </w:rPr>
        <w:t>:</w:t>
      </w:r>
    </w:p>
    <w:p w:rsidR="006904DD" w:rsidRDefault="006904DD" w:rsidP="006904DD">
      <w:pPr>
        <w:spacing w:line="240" w:lineRule="auto"/>
        <w:ind w:firstLineChars="200" w:firstLine="360"/>
      </w:pPr>
      <w:r>
        <w:rPr>
          <w:rFonts w:hint="eastAsia"/>
        </w:rPr>
        <w:t>教师课件出示句子“你想</w:t>
      </w:r>
      <w:r>
        <w:rPr>
          <w:rFonts w:ascii="方正书宋_GBK" w:hAnsi="方正书宋_GBK"/>
        </w:rPr>
        <w:t>,</w:t>
      </w:r>
      <w:r>
        <w:rPr>
          <w:rFonts w:hint="eastAsia"/>
        </w:rPr>
        <w:t>四周黑洞洞的</w:t>
      </w:r>
      <w:r>
        <w:rPr>
          <w:rFonts w:ascii="方正书宋_GBK" w:hAnsi="方正书宋_GBK"/>
        </w:rPr>
        <w:t>,</w:t>
      </w:r>
      <w:r>
        <w:rPr>
          <w:rFonts w:hint="eastAsia"/>
        </w:rPr>
        <w:t>还不容易碰壁吗</w:t>
      </w:r>
      <w:r>
        <w:rPr>
          <w:rFonts w:ascii="方正书宋_GBK" w:hAnsi="方正书宋_GBK"/>
        </w:rPr>
        <w:t>?</w:t>
      </w:r>
      <w:r>
        <w:rPr>
          <w:rFonts w:hint="eastAsia"/>
        </w:rPr>
        <w:t>”结合课前查阅的资料</w:t>
      </w:r>
      <w:r>
        <w:rPr>
          <w:rFonts w:ascii="方正书宋_GBK" w:hAnsi="方正书宋_GBK"/>
        </w:rPr>
        <w:t>,</w:t>
      </w:r>
      <w:r>
        <w:rPr>
          <w:rFonts w:hint="eastAsia"/>
        </w:rPr>
        <w:t>谈一谈你的感受。</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29" name="语文ppt.jpg" descr="id:2147519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你想</w:t>
      </w:r>
      <w:r>
        <w:rPr>
          <w:rFonts w:ascii="方正楷体_GBK" w:hAnsi="方正楷体_GBK"/>
        </w:rPr>
        <w:t>,</w:t>
      </w:r>
      <w:r>
        <w:rPr>
          <w:rFonts w:eastAsia="方正楷体_GBK" w:hint="eastAsia"/>
        </w:rPr>
        <w:t>四周黑洞洞的</w:t>
      </w:r>
      <w:r>
        <w:rPr>
          <w:rFonts w:ascii="方正楷体_GBK" w:hAnsi="方正楷体_GBK"/>
        </w:rPr>
        <w:t>,</w:t>
      </w:r>
      <w:r>
        <w:rPr>
          <w:rFonts w:eastAsia="方正楷体_GBK" w:hint="eastAsia"/>
        </w:rPr>
        <w:t>还不容易碰壁吗</w:t>
      </w:r>
      <w:r>
        <w:rPr>
          <w:rFonts w:ascii="方正楷体_GBK" w:hAnsi="方正楷体_GBK"/>
        </w:rPr>
        <w:t>?</w:t>
      </w:r>
    </w:p>
    <w:p w:rsidR="006904DD" w:rsidRDefault="006904DD" w:rsidP="006904DD">
      <w:pPr>
        <w:spacing w:line="240" w:lineRule="auto"/>
        <w:jc w:val="center"/>
      </w:pPr>
      <w:r>
        <w:rPr>
          <w:noProof/>
        </w:rPr>
        <w:drawing>
          <wp:inline distT="0" distB="0" distL="0" distR="0">
            <wp:extent cx="322920" cy="249840"/>
            <wp:effectExtent l="0" t="0" r="0" b="0"/>
            <wp:docPr id="2430" name="二次备课.jpg" descr="id:2147519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6904DD" w:rsidRDefault="006904DD" w:rsidP="006904DD">
      <w:pPr>
        <w:spacing w:line="240" w:lineRule="auto"/>
      </w:pPr>
      <w:r>
        <w:rPr>
          <w:rFonts w:eastAsia="方正楷体_GBK" w:hint="eastAsia"/>
        </w:rPr>
        <w:t>可以引导学生回忆前两课学习中阅读到的资料</w:t>
      </w:r>
      <w:r>
        <w:rPr>
          <w:rFonts w:ascii="方正楷体_GBK" w:hAnsi="方正楷体_GBK"/>
        </w:rPr>
        <w:t>,</w:t>
      </w:r>
      <w:r>
        <w:rPr>
          <w:rFonts w:eastAsia="方正楷体_GBK" w:hint="eastAsia"/>
        </w:rPr>
        <w:t>理解“四周黑洞洞的”。</w:t>
      </w:r>
    </w:p>
    <w:p w:rsidR="006904DD" w:rsidRDefault="006904DD" w:rsidP="006904DD">
      <w:pPr>
        <w:spacing w:line="240" w:lineRule="auto"/>
        <w:ind w:firstLineChars="200" w:firstLine="360"/>
      </w:pPr>
      <w:r>
        <w:t>③</w:t>
      </w:r>
      <w:r>
        <w:rPr>
          <w:rFonts w:hint="eastAsia"/>
        </w:rPr>
        <w:t>教师小结</w:t>
      </w:r>
      <w:r>
        <w:rPr>
          <w:rFonts w:ascii="方正书宋_GBK" w:hAnsi="方正书宋_GBK"/>
        </w:rPr>
        <w:t>:</w:t>
      </w:r>
      <w:r>
        <w:rPr>
          <w:rFonts w:hint="eastAsia"/>
        </w:rPr>
        <w:t>鲁迅先生以笔为枪</w:t>
      </w:r>
      <w:r>
        <w:rPr>
          <w:rFonts w:ascii="方正书宋_GBK" w:hAnsi="方正书宋_GBK"/>
        </w:rPr>
        <w:t>,</w:t>
      </w:r>
      <w:r>
        <w:rPr>
          <w:rFonts w:hint="eastAsia"/>
        </w:rPr>
        <w:t>和敌人不屈不挠地做斗争</w:t>
      </w:r>
      <w:r>
        <w:rPr>
          <w:rFonts w:ascii="方正书宋_GBK" w:hAnsi="方正书宋_GBK"/>
        </w:rPr>
        <w:t>,</w:t>
      </w:r>
      <w:r>
        <w:rPr>
          <w:rFonts w:hint="eastAsia"/>
        </w:rPr>
        <w:t>当时的执政者非常害怕鲁迅的言论</w:t>
      </w:r>
      <w:r>
        <w:rPr>
          <w:rFonts w:ascii="方正书宋_GBK" w:hAnsi="方正书宋_GBK"/>
        </w:rPr>
        <w:t>,</w:t>
      </w:r>
      <w:r>
        <w:rPr>
          <w:rFonts w:hint="eastAsia"/>
        </w:rPr>
        <w:t>所以一经发现</w:t>
      </w:r>
      <w:r>
        <w:rPr>
          <w:rFonts w:ascii="方正书宋_GBK" w:hAnsi="方正书宋_GBK"/>
        </w:rPr>
        <w:t>,</w:t>
      </w:r>
      <w:r>
        <w:rPr>
          <w:rFonts w:hint="eastAsia"/>
        </w:rPr>
        <w:t>便会用各种卑劣的手段来阻止鲁迅发表言论</w:t>
      </w:r>
      <w:r>
        <w:rPr>
          <w:rFonts w:ascii="方正书宋_GBK" w:hAnsi="方正书宋_GBK"/>
        </w:rPr>
        <w:t>,</w:t>
      </w:r>
      <w:r>
        <w:rPr>
          <w:rFonts w:hint="eastAsia"/>
        </w:rPr>
        <w:t>甚至企图杀害他</w:t>
      </w:r>
      <w:r>
        <w:rPr>
          <w:rFonts w:ascii="方正书宋_GBK" w:hAnsi="方正书宋_GBK"/>
        </w:rPr>
        <w:t>,</w:t>
      </w:r>
      <w:r>
        <w:rPr>
          <w:rFonts w:hint="eastAsia"/>
        </w:rPr>
        <w:t>因此</w:t>
      </w:r>
      <w:r>
        <w:rPr>
          <w:rFonts w:ascii="方正书宋_GBK" w:hAnsi="方正书宋_GBK"/>
        </w:rPr>
        <w:t>,</w:t>
      </w:r>
      <w:r>
        <w:rPr>
          <w:rFonts w:hint="eastAsia"/>
        </w:rPr>
        <w:t>鲁迅的文学创作之路</w:t>
      </w:r>
      <w:r>
        <w:rPr>
          <w:rFonts w:ascii="方正书宋_GBK" w:hAnsi="方正书宋_GBK"/>
        </w:rPr>
        <w:t>,</w:t>
      </w:r>
      <w:r>
        <w:rPr>
          <w:rFonts w:hint="eastAsia"/>
        </w:rPr>
        <w:t>屡遭打击与迫害</w:t>
      </w:r>
      <w:r>
        <w:rPr>
          <w:rFonts w:ascii="方正书宋_GBK" w:hAnsi="方正书宋_GBK"/>
        </w:rPr>
        <w:t>,</w:t>
      </w:r>
      <w:r>
        <w:rPr>
          <w:rFonts w:hint="eastAsia"/>
        </w:rPr>
        <w:t>这就是他所说的“碰壁”吧</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教师引导学生品析燃放花筒。</w:t>
      </w:r>
    </w:p>
    <w:p w:rsidR="006904DD" w:rsidRDefault="006904DD" w:rsidP="006904D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一边读一边画出鲁迅看烟花时的神态。</w:t>
      </w:r>
    </w:p>
    <w:p w:rsidR="006904DD" w:rsidRDefault="006904DD" w:rsidP="006904DD">
      <w:pPr>
        <w:spacing w:line="240" w:lineRule="auto"/>
        <w:ind w:firstLineChars="200" w:firstLine="360"/>
      </w:pPr>
      <w:r>
        <w:t>②</w:t>
      </w:r>
      <w:r>
        <w:rPr>
          <w:rFonts w:hint="eastAsia"/>
        </w:rPr>
        <w:t>学生在组内讨论交流</w:t>
      </w:r>
      <w:r>
        <w:rPr>
          <w:rFonts w:ascii="方正书宋_GBK" w:hAnsi="方正书宋_GBK"/>
        </w:rPr>
        <w:t>,</w:t>
      </w:r>
      <w:r>
        <w:rPr>
          <w:rFonts w:hint="eastAsia"/>
        </w:rPr>
        <w:t>谈谈感受。</w:t>
      </w:r>
      <w:r>
        <w:rPr>
          <w:rFonts w:ascii="方正书宋_GBK" w:hAnsi="方正书宋_GBK"/>
        </w:rPr>
        <w:t>(</w:t>
      </w:r>
      <w:r>
        <w:rPr>
          <w:rFonts w:hint="eastAsia"/>
        </w:rPr>
        <w:t>引导学生聚焦神态描写</w:t>
      </w:r>
      <w:r>
        <w:rPr>
          <w:rFonts w:ascii="方正书宋_GBK" w:hAnsi="方正书宋_GBK"/>
        </w:rPr>
        <w:t>,</w:t>
      </w:r>
      <w:r>
        <w:rPr>
          <w:rFonts w:hint="eastAsia"/>
        </w:rPr>
        <w:t>体会伯父的慈祥</w:t>
      </w:r>
      <w:r>
        <w:rPr>
          <w:rFonts w:ascii="方正书宋_GBK" w:hAnsi="方正书宋_GBK"/>
        </w:rPr>
        <w:t>)</w:t>
      </w:r>
    </w:p>
    <w:p w:rsidR="006904DD" w:rsidRDefault="006904DD" w:rsidP="006904DD">
      <w:pPr>
        <w:spacing w:line="240" w:lineRule="auto"/>
        <w:ind w:firstLineChars="200" w:firstLine="360"/>
      </w:pPr>
      <w:r>
        <w:t>③</w:t>
      </w:r>
      <w:r>
        <w:rPr>
          <w:rFonts w:hint="eastAsia"/>
        </w:rPr>
        <w:t>教师课件出示</w:t>
      </w:r>
      <w:r>
        <w:rPr>
          <w:rFonts w:ascii="方正书宋_GBK" w:hAnsi="方正书宋_GBK"/>
        </w:rPr>
        <w:t>:</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31" name="语文ppt.jpg" descr="id:2147519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我突然注意到他脸上的表情</w:t>
      </w:r>
      <w:r>
        <w:rPr>
          <w:rFonts w:ascii="方正楷体_GBK" w:hAnsi="方正楷体_GBK"/>
        </w:rPr>
        <w:t>,</w:t>
      </w:r>
      <w:r>
        <w:rPr>
          <w:rFonts w:eastAsia="方正楷体_GBK" w:hint="eastAsia"/>
        </w:rPr>
        <w:t>那么慈祥</w:t>
      </w:r>
      <w:r>
        <w:rPr>
          <w:rFonts w:ascii="方正楷体_GBK" w:hAnsi="方正楷体_GBK"/>
        </w:rPr>
        <w:t>,</w:t>
      </w:r>
      <w:r>
        <w:rPr>
          <w:rFonts w:eastAsia="方正楷体_GBK" w:hint="eastAsia"/>
        </w:rPr>
        <w:t>那么愉快</w:t>
      </w:r>
      <w:r>
        <w:rPr>
          <w:rFonts w:ascii="方正楷体_GBK" w:hAnsi="方正楷体_GBK"/>
        </w:rPr>
        <w:t>,</w:t>
      </w:r>
      <w:r>
        <w:rPr>
          <w:rFonts w:eastAsia="方正楷体_GBK" w:hint="eastAsia"/>
        </w:rPr>
        <w:t>眉毛</w:t>
      </w:r>
      <w:r>
        <w:rPr>
          <w:rFonts w:ascii="方正楷体_GBK" w:hAnsi="方正楷体_GBK"/>
        </w:rPr>
        <w:t>,</w:t>
      </w:r>
      <w:r>
        <w:rPr>
          <w:rFonts w:eastAsia="方正楷体_GBK" w:hint="eastAsia"/>
        </w:rPr>
        <w:t>眼睛</w:t>
      </w:r>
      <w:r>
        <w:rPr>
          <w:rFonts w:ascii="方正楷体_GBK" w:hAnsi="方正楷体_GBK"/>
        </w:rPr>
        <w:t>,</w:t>
      </w:r>
      <w:r>
        <w:rPr>
          <w:rFonts w:eastAsia="方正楷体_GBK" w:hint="eastAsia"/>
        </w:rPr>
        <w:t>还有额上一条条的皱纹</w:t>
      </w:r>
      <w:r>
        <w:rPr>
          <w:rFonts w:ascii="方正楷体_GBK" w:hAnsi="方正楷体_GBK"/>
        </w:rPr>
        <w:t>,</w:t>
      </w:r>
      <w:r>
        <w:rPr>
          <w:rFonts w:eastAsia="方正楷体_GBK" w:hint="eastAsia"/>
        </w:rPr>
        <w:t>都现出他心底的欢笑来。那时候</w:t>
      </w:r>
      <w:r>
        <w:rPr>
          <w:rFonts w:ascii="方正楷体_GBK" w:hAnsi="方正楷体_GBK"/>
        </w:rPr>
        <w:t>,</w:t>
      </w:r>
      <w:r>
        <w:rPr>
          <w:rFonts w:eastAsia="方正楷体_GBK" w:hint="eastAsia"/>
        </w:rPr>
        <w:t>他的脸上充满了自然而和谐的美</w:t>
      </w:r>
      <w:r>
        <w:rPr>
          <w:rFonts w:ascii="方正楷体_GBK" w:hAnsi="方正楷体_GBK"/>
        </w:rPr>
        <w:t>,</w:t>
      </w:r>
      <w:r>
        <w:rPr>
          <w:rFonts w:eastAsia="方正楷体_GBK" w:hint="eastAsia"/>
        </w:rPr>
        <w:t>是我从来没看见过的。</w:t>
      </w:r>
    </w:p>
    <w:p w:rsidR="006904DD" w:rsidRDefault="006904DD" w:rsidP="006904DD">
      <w:pPr>
        <w:spacing w:line="240" w:lineRule="auto"/>
        <w:ind w:firstLineChars="200" w:firstLine="360"/>
      </w:pPr>
      <w:r>
        <w:t>④</w:t>
      </w:r>
      <w:r>
        <w:rPr>
          <w:rFonts w:hint="eastAsia"/>
        </w:rPr>
        <w:t>教师指导朗读。</w:t>
      </w:r>
    </w:p>
    <w:p w:rsidR="006904DD" w:rsidRDefault="006904DD" w:rsidP="006904DD">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救助车夫。</w:t>
      </w:r>
    </w:p>
    <w:p w:rsidR="006904DD" w:rsidRDefault="006904DD" w:rsidP="006904D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边读边想</w:t>
      </w:r>
      <w:r>
        <w:rPr>
          <w:rFonts w:ascii="方正书宋_GBK" w:hAnsi="方正书宋_GBK"/>
        </w:rPr>
        <w:t>,</w:t>
      </w:r>
      <w:r>
        <w:rPr>
          <w:rFonts w:hint="eastAsia"/>
        </w:rPr>
        <w:t>从这件事中可以看出鲁迅是个怎样的人</w:t>
      </w:r>
      <w:r>
        <w:rPr>
          <w:rFonts w:ascii="方正书宋_GBK" w:hAnsi="方正书宋_GBK"/>
        </w:rPr>
        <w:t>?</w:t>
      </w:r>
    </w:p>
    <w:p w:rsidR="006904DD" w:rsidRDefault="006904DD" w:rsidP="006904DD">
      <w:pPr>
        <w:spacing w:line="240" w:lineRule="auto"/>
        <w:ind w:firstLineChars="200" w:firstLine="360"/>
      </w:pPr>
      <w:r>
        <w:t>②</w:t>
      </w:r>
      <w:r>
        <w:rPr>
          <w:rFonts w:eastAsia="方正黑体_GBK" w:hint="eastAsia"/>
        </w:rPr>
        <w:t>师</w:t>
      </w:r>
      <w:r>
        <w:rPr>
          <w:rFonts w:ascii="方正黑体_GBK" w:hAnsi="方正黑体_GBK"/>
        </w:rPr>
        <w:t>:</w:t>
      </w:r>
      <w:r>
        <w:rPr>
          <w:rFonts w:hint="eastAsia"/>
        </w:rPr>
        <w:t>从哪里可以看出来</w:t>
      </w:r>
      <w:r>
        <w:rPr>
          <w:rFonts w:ascii="方正书宋_GBK" w:hAnsi="方正书宋_GBK"/>
        </w:rPr>
        <w:t>?</w:t>
      </w:r>
      <w:r>
        <w:rPr>
          <w:rFonts w:hint="eastAsia"/>
        </w:rPr>
        <w:t>在书上圈画出相关语句。预设</w:t>
      </w:r>
      <w:r>
        <w:rPr>
          <w:rFonts w:ascii="方正书宋_GBK" w:hAnsi="方正书宋_GBK"/>
        </w:rPr>
        <w:t>:</w:t>
      </w:r>
      <w:r>
        <w:rPr>
          <w:rFonts w:hint="eastAsia"/>
        </w:rPr>
        <w:t>课件出示句子。</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32" name="语文ppt.jpg" descr="id:2147519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他们把那个拉车的扶上车子</w:t>
      </w:r>
      <w:r>
        <w:rPr>
          <w:rFonts w:ascii="方正楷体_GBK" w:hAnsi="方正楷体_GBK"/>
        </w:rPr>
        <w:t>,</w:t>
      </w:r>
      <w:r>
        <w:rPr>
          <w:rFonts w:eastAsia="方正楷体_GBK" w:hint="eastAsia"/>
        </w:rPr>
        <w:t>一个蹲着</w:t>
      </w:r>
      <w:r>
        <w:rPr>
          <w:rFonts w:ascii="方正楷体_GBK" w:hAnsi="方正楷体_GBK"/>
        </w:rPr>
        <w:t>,</w:t>
      </w:r>
      <w:r>
        <w:rPr>
          <w:rFonts w:eastAsia="方正楷体_GBK" w:hint="eastAsia"/>
        </w:rPr>
        <w:t>一个半跪着</w:t>
      </w:r>
      <w:r>
        <w:rPr>
          <w:rFonts w:ascii="方正楷体_GBK" w:hAnsi="方正楷体_GBK"/>
        </w:rPr>
        <w:t>,</w:t>
      </w:r>
      <w:r>
        <w:rPr>
          <w:rFonts w:eastAsia="方正楷体_GBK" w:hint="eastAsia"/>
        </w:rPr>
        <w:t>爸爸拿镊子夹出碎玻璃片</w:t>
      </w:r>
      <w:r>
        <w:rPr>
          <w:rFonts w:ascii="方正楷体_GBK" w:hAnsi="方正楷体_GBK"/>
        </w:rPr>
        <w:t>,</w:t>
      </w:r>
      <w:r>
        <w:rPr>
          <w:rFonts w:eastAsia="方正楷体_GBK" w:hint="eastAsia"/>
        </w:rPr>
        <w:t>伯父拿硼酸水给他洗干净。他们又给他敷上药</w:t>
      </w:r>
      <w:r>
        <w:rPr>
          <w:rFonts w:ascii="方正楷体_GBK" w:hAnsi="方正楷体_GBK"/>
        </w:rPr>
        <w:t>,</w:t>
      </w:r>
      <w:r>
        <w:rPr>
          <w:rFonts w:eastAsia="方正楷体_GBK" w:hint="eastAsia"/>
        </w:rPr>
        <w:t>扎好绷带。</w:t>
      </w:r>
    </w:p>
    <w:p w:rsidR="006904DD" w:rsidRDefault="006904DD" w:rsidP="006904DD">
      <w:pPr>
        <w:spacing w:line="240" w:lineRule="auto"/>
        <w:ind w:firstLineChars="200" w:firstLine="360"/>
      </w:pPr>
      <w:r>
        <w:rPr>
          <w:rFonts w:hint="eastAsia"/>
        </w:rPr>
        <w:t xml:space="preserve"> </w:t>
      </w:r>
      <w:r>
        <w:t>③</w:t>
      </w:r>
      <w:r>
        <w:rPr>
          <w:rFonts w:hint="eastAsia"/>
        </w:rPr>
        <w:t>学生汇报</w:t>
      </w:r>
      <w:r>
        <w:rPr>
          <w:rFonts w:ascii="方正书宋_GBK" w:hAnsi="方正书宋_GBK"/>
        </w:rPr>
        <w:t>:</w:t>
      </w:r>
      <w:r>
        <w:rPr>
          <w:rFonts w:hint="eastAsia"/>
        </w:rPr>
        <w:t>“扶、洗、敷、扎”等词表现了鲁迅先生对劳动人民的关心、爱护。</w:t>
      </w:r>
    </w:p>
    <w:p w:rsidR="006904DD" w:rsidRDefault="006904DD" w:rsidP="006904DD">
      <w:pPr>
        <w:spacing w:line="240" w:lineRule="auto"/>
        <w:ind w:firstLineChars="200" w:firstLine="360"/>
      </w:pPr>
      <w:r>
        <w:t>④</w:t>
      </w:r>
      <w:r>
        <w:rPr>
          <w:rFonts w:hint="eastAsia"/>
        </w:rPr>
        <w:t>教师课件出示</w:t>
      </w:r>
      <w:r>
        <w:rPr>
          <w:rFonts w:ascii="方正书宋_GBK" w:hAnsi="方正书宋_GBK"/>
        </w:rPr>
        <w:t>:</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33" name="语文ppt.jpg" descr="id:2147519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他的脸上不再有那种慈祥的愉快的表情了</w:t>
      </w:r>
      <w:r>
        <w:rPr>
          <w:rFonts w:ascii="方正楷体_GBK" w:hAnsi="方正楷体_GBK"/>
        </w:rPr>
        <w:t>,</w:t>
      </w:r>
      <w:r>
        <w:rPr>
          <w:rFonts w:eastAsia="方正楷体_GBK" w:hint="eastAsia"/>
        </w:rPr>
        <w:t>他变得那么严肃。他没有回答我</w:t>
      </w:r>
      <w:r>
        <w:rPr>
          <w:rFonts w:ascii="方正楷体_GBK" w:hAnsi="方正楷体_GBK"/>
        </w:rPr>
        <w:t>,</w:t>
      </w:r>
      <w:r>
        <w:rPr>
          <w:rFonts w:eastAsia="方正楷体_GBK" w:hint="eastAsia"/>
        </w:rPr>
        <w:t>只把枯瘦的手按在我的头上</w:t>
      </w:r>
      <w:r>
        <w:rPr>
          <w:rFonts w:ascii="方正楷体_GBK" w:hAnsi="方正楷体_GBK"/>
        </w:rPr>
        <w:t>,</w:t>
      </w:r>
      <w:r>
        <w:rPr>
          <w:rFonts w:eastAsia="方正楷体_GBK" w:hint="eastAsia"/>
        </w:rPr>
        <w:t>半天没动</w:t>
      </w:r>
      <w:r>
        <w:rPr>
          <w:rFonts w:ascii="方正楷体_GBK" w:hAnsi="方正楷体_GBK"/>
        </w:rPr>
        <w:t>,</w:t>
      </w:r>
      <w:r>
        <w:rPr>
          <w:rFonts w:eastAsia="方正楷体_GBK" w:hint="eastAsia"/>
        </w:rPr>
        <w:t>最后深深地叹了一口气。</w:t>
      </w:r>
    </w:p>
    <w:p w:rsidR="006904DD" w:rsidRDefault="006904DD" w:rsidP="006904DD">
      <w:pPr>
        <w:spacing w:line="240" w:lineRule="auto"/>
        <w:ind w:firstLineChars="200" w:firstLine="360"/>
      </w:pPr>
      <w:r>
        <w:t>a.</w:t>
      </w:r>
      <w:r>
        <w:rPr>
          <w:rFonts w:hint="eastAsia"/>
        </w:rPr>
        <w:t>这句话是从哪方面来进行描写的</w:t>
      </w:r>
      <w:r>
        <w:rPr>
          <w:rFonts w:ascii="方正书宋_GBK" w:hAnsi="方正书宋_GBK"/>
        </w:rPr>
        <w:t>?</w:t>
      </w:r>
    </w:p>
    <w:p w:rsidR="006904DD" w:rsidRDefault="006904DD" w:rsidP="006904DD">
      <w:pPr>
        <w:spacing w:line="240" w:lineRule="auto"/>
        <w:ind w:firstLineChars="200" w:firstLine="360"/>
      </w:pPr>
      <w:r>
        <w:t>b.</w:t>
      </w:r>
      <w:r>
        <w:rPr>
          <w:rFonts w:hint="eastAsia"/>
        </w:rPr>
        <w:t>鲁迅先生在救助车夫以后</w:t>
      </w:r>
      <w:r>
        <w:rPr>
          <w:rFonts w:ascii="方正书宋_GBK" w:hAnsi="方正书宋_GBK"/>
        </w:rPr>
        <w:t>,</w:t>
      </w:r>
      <w:r>
        <w:rPr>
          <w:rFonts w:hint="eastAsia"/>
        </w:rPr>
        <w:t>为什么脸上变得那么严肃</w:t>
      </w:r>
      <w:r>
        <w:rPr>
          <w:rFonts w:ascii="方正书宋_GBK" w:hAnsi="方正书宋_GBK"/>
        </w:rPr>
        <w:t>?</w:t>
      </w:r>
      <w:r>
        <w:rPr>
          <w:rFonts w:hint="eastAsia"/>
        </w:rPr>
        <w:t>他在想什么</w:t>
      </w:r>
      <w:r>
        <w:rPr>
          <w:rFonts w:ascii="方正书宋_GBK" w:hAnsi="方正书宋_GBK"/>
        </w:rPr>
        <w:t>?</w:t>
      </w:r>
    </w:p>
    <w:p w:rsidR="006904DD" w:rsidRDefault="006904DD" w:rsidP="006904DD">
      <w:pPr>
        <w:spacing w:line="240" w:lineRule="auto"/>
      </w:pPr>
    </w:p>
    <w:p w:rsidR="006904DD" w:rsidRDefault="006904DD" w:rsidP="006904DD">
      <w:pPr>
        <w:spacing w:line="240" w:lineRule="auto"/>
        <w:jc w:val="center"/>
      </w:pPr>
      <w:r>
        <w:rPr>
          <w:noProof/>
        </w:rPr>
        <w:lastRenderedPageBreak/>
        <w:drawing>
          <wp:inline distT="0" distB="0" distL="0" distR="0">
            <wp:extent cx="322920" cy="249840"/>
            <wp:effectExtent l="0" t="0" r="0" b="0"/>
            <wp:docPr id="2434" name="二次备课.jpg" descr="id:2147519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6904DD" w:rsidRDefault="006904DD" w:rsidP="006904DD">
      <w:pPr>
        <w:spacing w:line="240" w:lineRule="auto"/>
      </w:pPr>
      <w:r>
        <w:rPr>
          <w:rFonts w:eastAsia="方正楷体_GBK" w:hint="eastAsia"/>
        </w:rPr>
        <w:t>引导学生关注鲁迅的动作和神态描写</w:t>
      </w:r>
      <w:r>
        <w:rPr>
          <w:rFonts w:ascii="方正楷体_GBK" w:hAnsi="方正楷体_GBK"/>
        </w:rPr>
        <w:t>,</w:t>
      </w:r>
      <w:r>
        <w:rPr>
          <w:rFonts w:eastAsia="方正楷体_GBK" w:hint="eastAsia"/>
        </w:rPr>
        <w:t>感受他对贫苦人民的关心。</w:t>
      </w:r>
    </w:p>
    <w:p w:rsidR="006904DD" w:rsidRDefault="006904DD" w:rsidP="006904DD">
      <w:pPr>
        <w:spacing w:line="240" w:lineRule="auto"/>
        <w:ind w:firstLineChars="200" w:firstLine="360"/>
      </w:pPr>
      <w:r>
        <w:t>⑤</w:t>
      </w:r>
      <w:r>
        <w:rPr>
          <w:rFonts w:hint="eastAsia"/>
        </w:rPr>
        <w:t>教师总结</w:t>
      </w:r>
      <w:r>
        <w:rPr>
          <w:rFonts w:ascii="方正书宋_GBK" w:hAnsi="方正书宋_GBK"/>
        </w:rPr>
        <w:t>:</w:t>
      </w:r>
      <w:r>
        <w:rPr>
          <w:rFonts w:hint="eastAsia"/>
        </w:rPr>
        <w:t>鲁迅生活的时期</w:t>
      </w:r>
      <w:r>
        <w:rPr>
          <w:rFonts w:ascii="方正书宋_GBK" w:hAnsi="方正书宋_GBK"/>
        </w:rPr>
        <w:t>,</w:t>
      </w:r>
      <w:r>
        <w:rPr>
          <w:rFonts w:hint="eastAsia"/>
        </w:rPr>
        <w:t>整个中华民族正处于水深火热之中</w:t>
      </w:r>
      <w:r>
        <w:rPr>
          <w:rFonts w:ascii="方正书宋_GBK" w:hAnsi="方正书宋_GBK"/>
        </w:rPr>
        <w:t>,</w:t>
      </w:r>
      <w:r>
        <w:rPr>
          <w:rFonts w:hint="eastAsia"/>
        </w:rPr>
        <w:t>生活在社会最底层的劳苦大众正在痛苦地呻吟。面对这些</w:t>
      </w:r>
      <w:r>
        <w:rPr>
          <w:rFonts w:ascii="方正书宋_GBK" w:hAnsi="方正书宋_GBK"/>
        </w:rPr>
        <w:t>,</w:t>
      </w:r>
      <w:r>
        <w:rPr>
          <w:rFonts w:hint="eastAsia"/>
        </w:rPr>
        <w:t>鲁迅先生心潮起伏</w:t>
      </w:r>
      <w:r>
        <w:rPr>
          <w:rFonts w:ascii="方正书宋_GBK" w:hAnsi="方正书宋_GBK"/>
        </w:rPr>
        <w:t>,</w:t>
      </w:r>
      <w:r>
        <w:rPr>
          <w:rFonts w:hint="eastAsia"/>
        </w:rPr>
        <w:t>多少忧虑</w:t>
      </w:r>
      <w:r>
        <w:rPr>
          <w:rFonts w:ascii="方正书宋_GBK" w:hAnsi="方正书宋_GBK"/>
        </w:rPr>
        <w:t>,</w:t>
      </w:r>
      <w:r>
        <w:rPr>
          <w:rFonts w:hint="eastAsia"/>
        </w:rPr>
        <w:t>多少愤慨</w:t>
      </w:r>
      <w:r>
        <w:rPr>
          <w:rFonts w:ascii="方正书宋_GBK" w:hAnsi="方正书宋_GBK"/>
        </w:rPr>
        <w:t>,</w:t>
      </w:r>
      <w:r>
        <w:rPr>
          <w:rFonts w:hint="eastAsia"/>
        </w:rPr>
        <w:t>都化作了一声深深的叹息</w:t>
      </w:r>
      <w:r>
        <w:rPr>
          <w:rFonts w:ascii="方正书宋_GBK" w:hAnsi="方正书宋_GBK"/>
        </w:rPr>
        <w:t>!</w:t>
      </w:r>
    </w:p>
    <w:p w:rsidR="006904DD" w:rsidRDefault="006904DD" w:rsidP="006904DD">
      <w:pPr>
        <w:spacing w:line="240" w:lineRule="auto"/>
      </w:pPr>
      <w:r>
        <w:t xml:space="preserve">　　</w:t>
      </w:r>
      <w:r>
        <w:rPr>
          <w:rFonts w:ascii="方正书宋_GBK" w:hAnsi="方正书宋_GBK"/>
        </w:rPr>
        <w:t>(</w:t>
      </w:r>
      <w:r>
        <w:t>5</w:t>
      </w:r>
      <w:r>
        <w:rPr>
          <w:rFonts w:ascii="方正书宋_GBK" w:hAnsi="方正书宋_GBK"/>
        </w:rPr>
        <w:t>)</w:t>
      </w:r>
      <w:r>
        <w:rPr>
          <w:rFonts w:hint="eastAsia"/>
        </w:rPr>
        <w:t>关心女佣。</w:t>
      </w:r>
    </w:p>
    <w:p w:rsidR="006904DD" w:rsidRDefault="006904DD" w:rsidP="006904D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结合自己批注的语句</w:t>
      </w:r>
      <w:r>
        <w:rPr>
          <w:rFonts w:ascii="方正书宋_GBK" w:hAnsi="方正书宋_GBK"/>
        </w:rPr>
        <w:t>,</w:t>
      </w:r>
      <w:r>
        <w:rPr>
          <w:rFonts w:hint="eastAsia"/>
        </w:rPr>
        <w:t>谈一谈自己的感受。</w:t>
      </w:r>
    </w:p>
    <w:p w:rsidR="006904DD" w:rsidRDefault="006904DD" w:rsidP="006904DD">
      <w:pPr>
        <w:spacing w:line="240" w:lineRule="auto"/>
        <w:ind w:firstLineChars="200" w:firstLine="360"/>
      </w:pPr>
      <w:r>
        <w:t>②</w:t>
      </w:r>
      <w:r>
        <w:rPr>
          <w:rFonts w:eastAsia="方正黑体_GBK" w:hint="eastAsia"/>
        </w:rPr>
        <w:t>师</w:t>
      </w:r>
      <w:r>
        <w:rPr>
          <w:rFonts w:ascii="方正黑体_GBK" w:hAnsi="方正黑体_GBK"/>
        </w:rPr>
        <w:t>:</w:t>
      </w:r>
      <w:r>
        <w:rPr>
          <w:rFonts w:hint="eastAsia"/>
        </w:rPr>
        <w:t>齐读课文最后一个自然段。理解“别人”是指哪些人。</w:t>
      </w:r>
      <w:r>
        <w:rPr>
          <w:rFonts w:ascii="方正书宋_GBK" w:hAnsi="方正书宋_GBK"/>
        </w:rPr>
        <w:t>(</w:t>
      </w:r>
      <w:r>
        <w:rPr>
          <w:rFonts w:hint="eastAsia"/>
        </w:rPr>
        <w:t>黄包车车夫、女佣阿三等劳动人民。</w:t>
      </w:r>
      <w:r>
        <w:rPr>
          <w:rFonts w:ascii="方正书宋_GBK" w:hAnsi="方正书宋_GBK"/>
        </w:rPr>
        <w:t>)</w:t>
      </w:r>
    </w:p>
    <w:p w:rsidR="006904DD" w:rsidRDefault="006904DD" w:rsidP="006904DD">
      <w:pPr>
        <w:spacing w:line="240" w:lineRule="auto"/>
        <w:jc w:val="center"/>
      </w:pPr>
      <w:r>
        <w:rPr>
          <w:noProof/>
        </w:rPr>
        <w:drawing>
          <wp:inline distT="0" distB="0" distL="0" distR="0">
            <wp:extent cx="322920" cy="249840"/>
            <wp:effectExtent l="0" t="0" r="0" b="0"/>
            <wp:docPr id="2435" name="二次备课.jpg" descr="id:2147519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6904DD" w:rsidRDefault="006904DD" w:rsidP="006904DD">
      <w:pPr>
        <w:spacing w:line="240" w:lineRule="auto"/>
      </w:pPr>
      <w:r>
        <w:rPr>
          <w:rFonts w:eastAsia="方正楷体_GBK" w:hint="eastAsia"/>
        </w:rPr>
        <w:t>可以引导学生通过朗读来体会女佣对鲁迅先生的感激。</w:t>
      </w:r>
    </w:p>
    <w:p w:rsidR="006904DD" w:rsidRDefault="006904DD" w:rsidP="006904DD">
      <w:pPr>
        <w:spacing w:line="240" w:lineRule="auto"/>
      </w:pPr>
      <w:r>
        <w:t xml:space="preserve">　　</w:t>
      </w:r>
      <w:r>
        <w:t>③</w:t>
      </w:r>
      <w:r>
        <w:rPr>
          <w:rFonts w:hint="eastAsia"/>
        </w:rPr>
        <w:t>教师课件出示</w:t>
      </w:r>
      <w:r>
        <w:rPr>
          <w:rFonts w:ascii="方正书宋_GBK" w:hAnsi="方正书宋_GBK"/>
        </w:rPr>
        <w:t>:</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36" name="语文ppt.jpg" descr="id:2147519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的确</w:t>
      </w:r>
      <w:r>
        <w:rPr>
          <w:rFonts w:ascii="方正楷体_GBK" w:hAnsi="方正楷体_GBK"/>
        </w:rPr>
        <w:t>,</w:t>
      </w:r>
      <w:r>
        <w:rPr>
          <w:rFonts w:eastAsia="方正楷体_GBK" w:hint="eastAsia"/>
        </w:rPr>
        <w:t>伯父就是这样的一个人</w:t>
      </w:r>
      <w:r>
        <w:rPr>
          <w:rFonts w:ascii="方正楷体_GBK" w:hAnsi="方正楷体_GBK"/>
        </w:rPr>
        <w:t>,</w:t>
      </w:r>
      <w:r>
        <w:rPr>
          <w:rFonts w:eastAsia="方正楷体_GBK" w:hint="eastAsia"/>
        </w:rPr>
        <w:t>他为自己想得少</w:t>
      </w:r>
      <w:r>
        <w:rPr>
          <w:rFonts w:ascii="方正楷体_GBK" w:hAnsi="方正楷体_GBK"/>
        </w:rPr>
        <w:t>,</w:t>
      </w:r>
      <w:r>
        <w:rPr>
          <w:rFonts w:eastAsia="方正楷体_GBK" w:hint="eastAsia"/>
        </w:rPr>
        <w:t>为别人想得多。</w:t>
      </w:r>
    </w:p>
    <w:p w:rsidR="006904DD" w:rsidRDefault="006904DD" w:rsidP="006904DD">
      <w:pPr>
        <w:spacing w:line="240" w:lineRule="auto"/>
        <w:ind w:firstLineChars="200" w:firstLine="360"/>
      </w:pPr>
      <w:r>
        <w:rPr>
          <w:noProof/>
        </w:rPr>
        <w:drawing>
          <wp:inline distT="0" distB="0" distL="0" distR="0">
            <wp:extent cx="579240" cy="176040"/>
            <wp:effectExtent l="0" t="0" r="0" b="0"/>
            <wp:docPr id="2437" name="设计意图.jpg" descr="id:2147519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结合相关事例</w:t>
      </w:r>
      <w:r>
        <w:rPr>
          <w:rFonts w:ascii="方正楷体_GBK" w:hAnsi="方正楷体_GBK"/>
        </w:rPr>
        <w:t>,</w:t>
      </w:r>
      <w:r>
        <w:rPr>
          <w:rFonts w:eastAsia="方正楷体_GBK" w:hint="eastAsia"/>
        </w:rPr>
        <w:t>交流鲁迅先生给自己留下的印象。辅以多媒体课件</w:t>
      </w:r>
      <w:r>
        <w:rPr>
          <w:rFonts w:ascii="方正楷体_GBK" w:hAnsi="方正楷体_GBK"/>
        </w:rPr>
        <w:t>,</w:t>
      </w:r>
      <w:r>
        <w:rPr>
          <w:rFonts w:eastAsia="方正楷体_GBK" w:hint="eastAsia"/>
        </w:rPr>
        <w:t>呈现课文重点语句</w:t>
      </w:r>
      <w:r>
        <w:rPr>
          <w:rFonts w:ascii="方正楷体_GBK" w:hAnsi="方正楷体_GBK"/>
        </w:rPr>
        <w:t>,</w:t>
      </w:r>
      <w:r>
        <w:rPr>
          <w:rFonts w:eastAsia="方正楷体_GBK" w:hint="eastAsia"/>
        </w:rPr>
        <w:t>帮助学生透彻地理解和把握文章主旨。</w:t>
      </w:r>
    </w:p>
    <w:tbl>
      <w:tblPr>
        <w:tblW w:w="2413" w:type="pct"/>
        <w:jc w:val="center"/>
        <w:tblLayout w:type="fixed"/>
        <w:tblLook w:val="04A0"/>
      </w:tblPr>
      <w:tblGrid>
        <w:gridCol w:w="4110"/>
      </w:tblGrid>
      <w:tr w:rsidR="006904DD" w:rsidTr="00EB4708">
        <w:trPr>
          <w:jc w:val="center"/>
        </w:trPr>
        <w:tc>
          <w:tcPr>
            <w:tcW w:w="3969" w:type="dxa"/>
            <w:tcMar>
              <w:left w:w="105" w:type="dxa"/>
              <w:right w:w="105" w:type="dxa"/>
            </w:tcMar>
            <w:vAlign w:val="center"/>
          </w:tcPr>
          <w:p w:rsidR="006904DD" w:rsidRDefault="006904DD" w:rsidP="007869BB">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拓展思维</w:t>
            </w:r>
            <w:r>
              <w:rPr>
                <w:rFonts w:ascii="方正黑体_GBK" w:hAnsi="方正黑体_GBK"/>
                <w:color w:val="FF00FF"/>
                <w:sz w:val="21"/>
              </w:rPr>
              <w:t>,</w:t>
            </w:r>
            <w:r>
              <w:rPr>
                <w:rFonts w:eastAsia="方正黑体_GBK" w:hint="eastAsia"/>
                <w:color w:val="FF00FF"/>
                <w:sz w:val="21"/>
              </w:rPr>
              <w:t>升华感情</w:t>
            </w:r>
          </w:p>
        </w:tc>
      </w:tr>
    </w:tbl>
    <w:p w:rsidR="006904DD" w:rsidRDefault="006904DD" w:rsidP="006904DD">
      <w:pPr>
        <w:spacing w:line="240" w:lineRule="auto"/>
      </w:pPr>
      <w:r>
        <w:t xml:space="preserve">　　</w:t>
      </w:r>
      <w:r>
        <w:rPr>
          <w:rFonts w:eastAsia="方正黑体_GBK" w:hint="eastAsia"/>
        </w:rPr>
        <w:t>师</w:t>
      </w:r>
      <w:r>
        <w:rPr>
          <w:rFonts w:ascii="方正黑体_GBK" w:hAnsi="方正黑体_GBK"/>
        </w:rPr>
        <w:t>:</w:t>
      </w:r>
      <w:r>
        <w:rPr>
          <w:rFonts w:hint="eastAsia"/>
        </w:rPr>
        <w:t>鲁迅先生的葬礼来了很多人</w:t>
      </w:r>
      <w:r>
        <w:rPr>
          <w:rFonts w:ascii="方正书宋_GBK" w:hAnsi="方正书宋_GBK"/>
        </w:rPr>
        <w:t>,</w:t>
      </w:r>
      <w:r>
        <w:rPr>
          <w:rFonts w:hint="eastAsia"/>
        </w:rPr>
        <w:t>数不清的挽联挂满了墙壁</w:t>
      </w:r>
      <w:r>
        <w:rPr>
          <w:rFonts w:ascii="方正书宋_GBK" w:hAnsi="方正书宋_GBK"/>
        </w:rPr>
        <w:t>,</w:t>
      </w:r>
      <w:r>
        <w:rPr>
          <w:rFonts w:hint="eastAsia"/>
        </w:rPr>
        <w:t>大大小小的花圈堆满了整间屋子。思考</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如果你是黄包车车夫</w:t>
      </w:r>
      <w:r>
        <w:rPr>
          <w:rFonts w:ascii="方正书宋_GBK" w:hAnsi="方正书宋_GBK"/>
        </w:rPr>
        <w:t>,</w:t>
      </w:r>
      <w:r>
        <w:rPr>
          <w:rFonts w:hint="eastAsia"/>
        </w:rPr>
        <w:t>在葬礼上</w:t>
      </w:r>
      <w:r>
        <w:rPr>
          <w:rFonts w:ascii="方正书宋_GBK" w:hAnsi="方正书宋_GBK"/>
        </w:rPr>
        <w:t>,</w:t>
      </w:r>
      <w:r>
        <w:rPr>
          <w:rFonts w:hint="eastAsia"/>
        </w:rPr>
        <w:t>你会对鲁迅先生说些什么呢</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如果你是女佣阿三</w:t>
      </w:r>
      <w:r>
        <w:rPr>
          <w:rFonts w:ascii="方正书宋_GBK" w:hAnsi="方正书宋_GBK"/>
        </w:rPr>
        <w:t>,</w:t>
      </w:r>
      <w:r>
        <w:rPr>
          <w:rFonts w:hint="eastAsia"/>
        </w:rPr>
        <w:t>在葬礼上</w:t>
      </w:r>
      <w:r>
        <w:rPr>
          <w:rFonts w:ascii="方正书宋_GBK" w:hAnsi="方正书宋_GBK"/>
        </w:rPr>
        <w:t>,</w:t>
      </w:r>
      <w:r>
        <w:rPr>
          <w:rFonts w:hint="eastAsia"/>
        </w:rPr>
        <w:t>你又会对鲁迅先生说些什么呢</w:t>
      </w:r>
      <w:r>
        <w:rPr>
          <w:rFonts w:ascii="方正书宋_GBK" w:hAnsi="方正书宋_GBK"/>
        </w:rPr>
        <w:t>?</w:t>
      </w:r>
    </w:p>
    <w:p w:rsidR="006904DD" w:rsidRDefault="006904DD" w:rsidP="006904D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此时此刻</w:t>
      </w:r>
      <w:r>
        <w:rPr>
          <w:rFonts w:ascii="方正书宋_GBK" w:hAnsi="方正书宋_GBK"/>
        </w:rPr>
        <w:t>,</w:t>
      </w:r>
      <w:r>
        <w:rPr>
          <w:rFonts w:hint="eastAsia"/>
        </w:rPr>
        <w:t>作为一个中学生的你最想对鲁迅先生说些什么</w:t>
      </w:r>
      <w:r>
        <w:rPr>
          <w:rFonts w:ascii="方正书宋_GBK" w:hAnsi="方正书宋_GBK"/>
        </w:rPr>
        <w:t>?</w:t>
      </w:r>
    </w:p>
    <w:tbl>
      <w:tblPr>
        <w:tblW w:w="2413" w:type="pct"/>
        <w:jc w:val="center"/>
        <w:tblLayout w:type="fixed"/>
        <w:tblLook w:val="04A0"/>
      </w:tblPr>
      <w:tblGrid>
        <w:gridCol w:w="4110"/>
      </w:tblGrid>
      <w:tr w:rsidR="006904DD" w:rsidTr="00EB4708">
        <w:trPr>
          <w:jc w:val="center"/>
        </w:trPr>
        <w:tc>
          <w:tcPr>
            <w:tcW w:w="3969" w:type="dxa"/>
            <w:tcMar>
              <w:left w:w="105" w:type="dxa"/>
              <w:right w:w="105" w:type="dxa"/>
            </w:tcMar>
            <w:vAlign w:val="center"/>
          </w:tcPr>
          <w:p w:rsidR="006904DD" w:rsidRDefault="006904DD" w:rsidP="007869BB">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6904DD" w:rsidRDefault="006904DD" w:rsidP="006904DD">
      <w:pPr>
        <w:spacing w:line="240" w:lineRule="auto"/>
      </w:pPr>
      <w:r>
        <w:t xml:space="preserve">　　</w:t>
      </w:r>
      <w:r>
        <w:rPr>
          <w:rFonts w:ascii="NEU-HZ-S92" w:hAnsi="NEU-HZ-S92"/>
        </w:rPr>
        <w:t>1</w:t>
      </w:r>
      <w:r>
        <w:t>.</w:t>
      </w:r>
      <w:r>
        <w:rPr>
          <w:rFonts w:hint="eastAsia"/>
        </w:rPr>
        <w:t>搜集其他鲁迅关心人民、不求回报的资料。</w:t>
      </w:r>
    </w:p>
    <w:p w:rsidR="006904DD" w:rsidRDefault="006904DD" w:rsidP="006904DD">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2440" name="本课小结.jpg" descr="id:2147519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521280" cy="180000"/>
                    </a:xfrm>
                    <a:prstGeom prst="rect">
                      <a:avLst/>
                    </a:prstGeom>
                  </pic:spPr>
                </pic:pic>
              </a:graphicData>
            </a:graphic>
          </wp:inline>
        </w:drawing>
      </w:r>
    </w:p>
    <w:p w:rsidR="006904DD" w:rsidRDefault="006904DD" w:rsidP="006904D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鲁迅就是这样全心全意地为人民着想</w:t>
      </w:r>
      <w:r>
        <w:rPr>
          <w:rFonts w:ascii="方正楷体_GBK" w:hAnsi="方正楷体_GBK"/>
        </w:rPr>
        <w:t>,</w:t>
      </w:r>
      <w:r>
        <w:rPr>
          <w:rFonts w:eastAsia="方正楷体_GBK" w:hint="eastAsia"/>
        </w:rPr>
        <w:t>虽然他已经去世很久了</w:t>
      </w:r>
      <w:r>
        <w:rPr>
          <w:rFonts w:ascii="方正楷体_GBK" w:hAnsi="方正楷体_GBK"/>
        </w:rPr>
        <w:t>,</w:t>
      </w:r>
      <w:r>
        <w:rPr>
          <w:rFonts w:eastAsia="方正楷体_GBK" w:hint="eastAsia"/>
        </w:rPr>
        <w:t>可他永远活在我们心中</w:t>
      </w:r>
      <w:r>
        <w:rPr>
          <w:rFonts w:ascii="方正楷体_GBK" w:hAnsi="方正楷体_GBK"/>
        </w:rPr>
        <w:t>,</w:t>
      </w:r>
      <w:r>
        <w:rPr>
          <w:rFonts w:eastAsia="方正楷体_GBK" w:hint="eastAsia"/>
        </w:rPr>
        <w:t>他的灵魂永生。让我们像他一样</w:t>
      </w:r>
      <w:r>
        <w:rPr>
          <w:rFonts w:ascii="方正楷体_GBK" w:hAnsi="方正楷体_GBK"/>
        </w:rPr>
        <w:t>,</w:t>
      </w:r>
      <w:r>
        <w:rPr>
          <w:rFonts w:eastAsia="方正楷体_GBK" w:hint="eastAsia"/>
        </w:rPr>
        <w:t>做一个“为自己想得少</w:t>
      </w:r>
      <w:r>
        <w:rPr>
          <w:rFonts w:ascii="方正楷体_GBK" w:hAnsi="方正楷体_GBK"/>
        </w:rPr>
        <w:t>,</w:t>
      </w:r>
      <w:r>
        <w:rPr>
          <w:rFonts w:eastAsia="方正楷体_GBK" w:hint="eastAsia"/>
        </w:rPr>
        <w:t>为别人想得多”的人。</w:t>
      </w:r>
      <w:r>
        <w:rPr>
          <w:noProof/>
        </w:rPr>
        <w:drawing>
          <wp:inline distT="0" distB="0" distL="0" distR="0">
            <wp:extent cx="37080" cy="155160"/>
            <wp:effectExtent l="0" t="0" r="0" b="0"/>
            <wp:docPr id="2441" name="zwt.jpg" descr="id:2147519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37080" cy="155160"/>
                    </a:xfrm>
                    <a:prstGeom prst="rect">
                      <a:avLst/>
                    </a:prstGeom>
                  </pic:spPr>
                </pic:pic>
              </a:graphicData>
            </a:graphic>
          </wp:inline>
        </w:drawing>
      </w:r>
    </w:p>
    <w:p w:rsidR="006904DD" w:rsidRDefault="006904DD" w:rsidP="007869BB">
      <w:pPr>
        <w:spacing w:line="240" w:lineRule="auto"/>
        <w:jc w:val="center"/>
      </w:pPr>
      <w:r>
        <w:rPr>
          <w:noProof/>
        </w:rPr>
        <w:drawing>
          <wp:inline distT="0" distB="0" distL="0" distR="0">
            <wp:extent cx="2014920" cy="432720"/>
            <wp:effectExtent l="0" t="0" r="0" b="0"/>
            <wp:docPr id="2442" name="板书设计.jpg" descr="id:2147519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a:stretch>
                      <a:fillRect/>
                    </a:stretch>
                  </pic:blipFill>
                  <pic:spPr>
                    <a:xfrm>
                      <a:off x="0" y="0"/>
                      <a:ext cx="2014920" cy="432720"/>
                    </a:xfrm>
                    <a:prstGeom prst="rect">
                      <a:avLst/>
                    </a:prstGeom>
                  </pic:spPr>
                </pic:pic>
              </a:graphicData>
            </a:graphic>
          </wp:inline>
        </w:drawing>
      </w:r>
    </w:p>
    <w:p w:rsidR="006904DD" w:rsidRDefault="006904DD" w:rsidP="006904DD">
      <w:pPr>
        <w:spacing w:line="240" w:lineRule="auto"/>
        <w:jc w:val="center"/>
      </w:pPr>
      <w:r>
        <w:rPr>
          <w:rFonts w:hint="eastAsia"/>
        </w:rPr>
        <w:t>我的伯父鲁迅先生</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谈《水浒传》</m:t>
                  </m:r>
                  <m:r>
                    <m:rPr>
                      <m:nor/>
                    </m:rPr>
                    <w:rPr>
                      <w:rFonts w:hAnsi="NEU-BZ"/>
                      <w:szCs w:val="18"/>
                    </w:rPr>
                    <m:t>:</m:t>
                  </m:r>
                  <m:r>
                    <m:rPr>
                      <m:nor/>
                    </m:rPr>
                    <w:rPr>
                      <w:rFonts w:hAnsi="NEU-BZ"/>
                      <w:szCs w:val="18"/>
                    </w:rPr>
                    <m:t>关心青少年</m:t>
                  </m:r>
                </m:e>
              </m:mr>
              <m:mr>
                <m:e>
                  <m:r>
                    <m:rPr>
                      <m:nor/>
                    </m:rPr>
                    <w:rPr>
                      <w:rFonts w:hAnsi="NEU-BZ"/>
                      <w:szCs w:val="18"/>
                    </w:rPr>
                    <m:t>笑谈</m:t>
                  </m:r>
                  <m:r>
                    <m:rPr>
                      <m:nor/>
                    </m:rPr>
                    <w:rPr>
                      <w:rFonts w:hAnsi="NEU-BZ"/>
                      <w:szCs w:val="18"/>
                    </w:rPr>
                    <m:t>“</m:t>
                  </m:r>
                  <m:r>
                    <m:rPr>
                      <m:nor/>
                    </m:rPr>
                    <w:rPr>
                      <w:rFonts w:hAnsi="NEU-BZ"/>
                      <w:szCs w:val="18"/>
                    </w:rPr>
                    <m:t>碰壁</m:t>
                  </m:r>
                  <m:r>
                    <m:rPr>
                      <m:nor/>
                    </m:rPr>
                    <w:rPr>
                      <w:rFonts w:hAnsi="NEU-BZ"/>
                      <w:szCs w:val="18"/>
                    </w:rPr>
                    <m:t>”</m:t>
                  </m:r>
                  <m:r>
                    <m:rPr>
                      <m:nor/>
                    </m:rPr>
                    <w:rPr>
                      <w:rFonts w:hAnsi="NEU-BZ"/>
                      <w:szCs w:val="18"/>
                    </w:rPr>
                    <m:t>:</m:t>
                  </m:r>
                  <m:r>
                    <m:rPr>
                      <m:nor/>
                    </m:rPr>
                    <w:rPr>
                      <w:rFonts w:hAnsi="NEU-BZ"/>
                      <w:szCs w:val="18"/>
                    </w:rPr>
                    <m:t>敢于斗争</m:t>
                  </m:r>
                </m:e>
              </m:mr>
              <m:mr>
                <m:e>
                  <m:r>
                    <m:rPr>
                      <m:nor/>
                    </m:rPr>
                    <w:rPr>
                      <w:rFonts w:hAnsi="NEU-BZ"/>
                      <w:szCs w:val="18"/>
                    </w:rPr>
                    <m:t>和家人过除夕</m:t>
                  </m:r>
                  <m:r>
                    <m:rPr>
                      <m:nor/>
                    </m:rPr>
                    <w:rPr>
                      <w:rFonts w:hAnsi="NEU-BZ"/>
                      <w:szCs w:val="18"/>
                    </w:rPr>
                    <m:t>:</m:t>
                  </m:r>
                  <m:r>
                    <m:rPr>
                      <m:nor/>
                    </m:rPr>
                    <w:rPr>
                      <w:rFonts w:hAnsi="NEU-BZ"/>
                      <w:szCs w:val="18"/>
                    </w:rPr>
                    <m:t>慈祥温暖</m:t>
                  </m:r>
                </m:e>
              </m:mr>
              <m:mr>
                <m:e>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救助车夫</m:t>
                            </m:r>
                          </m:e>
                        </m:mr>
                        <m:mr>
                          <m:e>
                            <m:r>
                              <m:rPr>
                                <m:nor/>
                              </m:rPr>
                              <w:rPr>
                                <w:rFonts w:hAnsi="NEU-BZ"/>
                                <w:szCs w:val="18"/>
                              </w:rPr>
                              <m:t>关心女佣</m:t>
                            </m:r>
                          </m:e>
                        </m:mr>
                      </m:m>
                    </m:e>
                  </m:d>
                  <m:r>
                    <m:rPr>
                      <m:nor/>
                    </m:rPr>
                    <w:rPr>
                      <w:rFonts w:hAnsi="NEU-BZ"/>
                      <w:szCs w:val="18"/>
                    </w:rPr>
                    <m:t>关心劳动人民</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为自己想得少</m:t>
                                      </m:r>
                                    </m:e>
                                  </m:mr>
                                  <m:mr>
                                    <m:e>
                                      <m:r>
                                        <m:rPr>
                                          <m:nor/>
                                        </m:rPr>
                                        <w:rPr>
                                          <w:rFonts w:hAnsi="NEU-BZ"/>
                                          <w:szCs w:val="18"/>
                                        </w:rPr>
                                        <m:t>为别人想得多</m:t>
                                      </m:r>
                                    </m:e>
                                  </m:mr>
                                  <m:mr>
                                    <m:e>
                                      <m:r>
                                        <m:rPr>
                                          <m:nor/>
                                        </m:rPr>
                                        <w:rPr>
                                          <w:rFonts w:hAnsi="NEU-BZ"/>
                                          <w:szCs w:val="18"/>
                                        </w:rPr>
                                        <m:t>(</m:t>
                                      </m:r>
                                      <m:r>
                                        <m:rPr>
                                          <m:nor/>
                                        </m:rPr>
                                        <w:rPr>
                                          <w:rFonts w:hAnsi="NEU-BZ"/>
                                          <w:szCs w:val="18"/>
                                        </w:rPr>
                                        <m:t>因</m:t>
                                      </m:r>
                                      <m:r>
                                        <m:rPr>
                                          <m:nor/>
                                        </m:rPr>
                                        <w:rPr>
                                          <w:rFonts w:hAnsi="NEU-BZ"/>
                                          <w:szCs w:val="18"/>
                                        </w:rPr>
                                        <m:t>)</m:t>
                                      </m:r>
                                    </m:e>
                                  </m:mr>
                                </m:m>
                              </m:e>
                            </m:d>
                          </m:e>
                        </m:mr>
                        <m:mr>
                          <m:e>
                            <m:r>
                              <m:rPr>
                                <m:sty m:val="p"/>
                              </m:rPr>
                              <w:rPr>
                                <w:rFonts w:ascii="Cambria Math" w:hAnsi="Cambria Math"/>
                                <w:szCs w:val="18"/>
                              </w:rPr>
                              <m:t> </m:t>
                            </m:r>
                          </m:e>
                        </m:mr>
                        <m:mr>
                          <m:e>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受人尊敬和爱戴</m:t>
                                      </m:r>
                                    </m:e>
                                  </m:mr>
                                  <m:mr>
                                    <m:e>
                                      <m:r>
                                        <m:rPr>
                                          <m:nor/>
                                        </m:rPr>
                                        <w:rPr>
                                          <w:rFonts w:hAnsi="NEU-BZ"/>
                                          <w:szCs w:val="18"/>
                                        </w:rPr>
                                        <m:t>(</m:t>
                                      </m:r>
                                      <m:r>
                                        <m:rPr>
                                          <m:nor/>
                                        </m:rPr>
                                        <w:rPr>
                                          <w:rFonts w:hAnsi="NEU-BZ"/>
                                          <w:szCs w:val="18"/>
                                        </w:rPr>
                                        <m:t>果</m:t>
                                      </m:r>
                                      <m:r>
                                        <m:rPr>
                                          <m:nor/>
                                        </m:rPr>
                                        <w:rPr>
                                          <w:rFonts w:hAnsi="NEU-BZ"/>
                                          <w:szCs w:val="18"/>
                                        </w:rPr>
                                        <m:t>)</m:t>
                                      </m:r>
                                    </m:e>
                                  </m:mr>
                                </m:m>
                              </m:e>
                            </m:d>
                          </m:e>
                        </m:mr>
                      </m:m>
                    </m:e>
                  </m:d>
                </m:e>
              </m:mr>
            </m:m>
          </m:e>
        </m:d>
      </m:oMath>
    </w:p>
    <w:p w:rsidR="006904DD" w:rsidRDefault="006904DD" w:rsidP="006904DD">
      <w:pPr>
        <w:spacing w:line="240" w:lineRule="auto"/>
        <w:jc w:val="center"/>
      </w:pPr>
      <w:r>
        <w:rPr>
          <w:noProof/>
        </w:rPr>
        <w:drawing>
          <wp:inline distT="0" distB="0" distL="0" distR="0">
            <wp:extent cx="2014920" cy="432720"/>
            <wp:effectExtent l="0" t="0" r="0" b="0"/>
            <wp:docPr id="2446" name="教学反思.jpg" descr="id:2147519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6904DD" w:rsidRDefault="006904DD" w:rsidP="006904DD">
      <w:pPr>
        <w:spacing w:line="240" w:lineRule="auto"/>
        <w:ind w:firstLineChars="200" w:firstLine="360"/>
      </w:pPr>
      <w:r>
        <w:rPr>
          <w:rFonts w:hint="eastAsia"/>
        </w:rPr>
        <w:t xml:space="preserve"> </w:t>
      </w:r>
      <w:r>
        <w:rPr>
          <w:rFonts w:hint="eastAsia"/>
        </w:rPr>
        <w:t>《我的伯父鲁迅先生》一文通过周晔回忆伯父鲁迅先生生前给自己留下的印象深刻的几件事</w:t>
      </w:r>
      <w:r>
        <w:rPr>
          <w:rFonts w:ascii="方正书宋_GBK" w:hAnsi="方正书宋_GBK"/>
        </w:rPr>
        <w:t>,</w:t>
      </w:r>
      <w:r>
        <w:rPr>
          <w:rFonts w:hint="eastAsia"/>
        </w:rPr>
        <w:t>说明鲁迅先生是一个热爱劳动人民</w:t>
      </w:r>
      <w:r>
        <w:rPr>
          <w:rFonts w:ascii="方正书宋_GBK" w:hAnsi="方正书宋_GBK"/>
        </w:rPr>
        <w:t>,</w:t>
      </w:r>
      <w:r>
        <w:rPr>
          <w:rFonts w:hint="eastAsia"/>
        </w:rPr>
        <w:t>“为自己想得少</w:t>
      </w:r>
      <w:r>
        <w:rPr>
          <w:rFonts w:ascii="方正书宋_GBK" w:hAnsi="方正书宋_GBK"/>
        </w:rPr>
        <w:t>,</w:t>
      </w:r>
      <w:r>
        <w:rPr>
          <w:rFonts w:hint="eastAsia"/>
        </w:rPr>
        <w:t>为别人想得多”的人</w:t>
      </w:r>
      <w:r>
        <w:rPr>
          <w:rFonts w:ascii="方正书宋_GBK" w:hAnsi="方正书宋_GBK"/>
        </w:rPr>
        <w:t>,</w:t>
      </w:r>
      <w:r>
        <w:rPr>
          <w:rFonts w:hint="eastAsia"/>
        </w:rPr>
        <w:t>表现了人们对他的爱戴和怀念之情。</w:t>
      </w:r>
    </w:p>
    <w:p w:rsidR="006904DD" w:rsidRDefault="006904DD" w:rsidP="006904DD">
      <w:pPr>
        <w:spacing w:line="240" w:lineRule="auto"/>
        <w:ind w:firstLineChars="200" w:firstLine="360"/>
      </w:pPr>
      <w:r>
        <w:rPr>
          <w:rFonts w:hint="eastAsia"/>
        </w:rPr>
        <w:t xml:space="preserve"> </w:t>
      </w:r>
      <w:r>
        <w:rPr>
          <w:rFonts w:hint="eastAsia"/>
        </w:rPr>
        <w:t>感受鲁迅先生的伟大人格是本课的教学重点和难点。为了更好地完成本节课的教学任务</w:t>
      </w:r>
      <w:r>
        <w:rPr>
          <w:rFonts w:ascii="方正书宋_GBK" w:hAnsi="方正书宋_GBK"/>
        </w:rPr>
        <w:t>,</w:t>
      </w:r>
      <w:r>
        <w:rPr>
          <w:rFonts w:hint="eastAsia"/>
        </w:rPr>
        <w:t>教学时</w:t>
      </w:r>
      <w:r>
        <w:rPr>
          <w:rFonts w:ascii="方正书宋_GBK" w:hAnsi="方正书宋_GBK"/>
        </w:rPr>
        <w:t>,</w:t>
      </w:r>
      <w:r>
        <w:rPr>
          <w:rFonts w:hint="eastAsia"/>
        </w:rPr>
        <w:t>我结合文中回忆的五个故事进行品析</w:t>
      </w:r>
      <w:r>
        <w:rPr>
          <w:rFonts w:ascii="方正书宋_GBK" w:hAnsi="方正书宋_GBK"/>
        </w:rPr>
        <w:t>,</w:t>
      </w:r>
      <w:r>
        <w:rPr>
          <w:rFonts w:hint="eastAsia"/>
        </w:rPr>
        <w:t>每品析完成一个小故事</w:t>
      </w:r>
      <w:r>
        <w:rPr>
          <w:rFonts w:ascii="方正书宋_GBK" w:hAnsi="方正书宋_GBK"/>
        </w:rPr>
        <w:t>,</w:t>
      </w:r>
      <w:r>
        <w:rPr>
          <w:rFonts w:hint="eastAsia"/>
        </w:rPr>
        <w:t>再引导学生回到该句的诵读上</w:t>
      </w:r>
      <w:r>
        <w:rPr>
          <w:rFonts w:ascii="方正书宋_GBK" w:hAnsi="方正书宋_GBK"/>
        </w:rPr>
        <w:t>,</w:t>
      </w:r>
      <w:r>
        <w:rPr>
          <w:rFonts w:hint="eastAsia"/>
        </w:rPr>
        <w:t>以形成一咏三叹的效果。“救助农夫”这个小故事浓墨重彩</w:t>
      </w:r>
      <w:r>
        <w:rPr>
          <w:rFonts w:ascii="方正书宋_GBK" w:hAnsi="方正书宋_GBK"/>
        </w:rPr>
        <w:t>,</w:t>
      </w:r>
      <w:r>
        <w:rPr>
          <w:rFonts w:hint="eastAsia"/>
        </w:rPr>
        <w:t>我引导学生从鲁迅的那几个动作入手</w:t>
      </w:r>
      <w:r>
        <w:rPr>
          <w:rFonts w:ascii="方正书宋_GBK" w:hAnsi="方正书宋_GBK"/>
        </w:rPr>
        <w:t>,</w:t>
      </w:r>
      <w:r>
        <w:rPr>
          <w:rFonts w:hint="eastAsia"/>
        </w:rPr>
        <w:t>通过这些动作描写体会鲁迅先生对劳动人民的同情和无私关爱。另外</w:t>
      </w:r>
      <w:r>
        <w:rPr>
          <w:rFonts w:ascii="方正书宋_GBK" w:hAnsi="方正书宋_GBK"/>
        </w:rPr>
        <w:t>,</w:t>
      </w:r>
      <w:r>
        <w:rPr>
          <w:rFonts w:hint="eastAsia"/>
        </w:rPr>
        <w:t>课文中“四周围黑洞洞的</w:t>
      </w:r>
      <w:r>
        <w:rPr>
          <w:rFonts w:ascii="方正书宋_GBK" w:hAnsi="方正书宋_GBK"/>
        </w:rPr>
        <w:t>,</w:t>
      </w:r>
      <w:r>
        <w:rPr>
          <w:rFonts w:hint="eastAsia"/>
        </w:rPr>
        <w:t>还不容易碰壁吗</w:t>
      </w:r>
      <w:r>
        <w:rPr>
          <w:rFonts w:ascii="方正书宋_GBK" w:hAnsi="方正书宋_GBK"/>
        </w:rPr>
        <w:t>?</w:t>
      </w:r>
      <w:r>
        <w:rPr>
          <w:rFonts w:hint="eastAsia"/>
        </w:rPr>
        <w:t>”这个句子对于大部分学生来说</w:t>
      </w:r>
      <w:r>
        <w:rPr>
          <w:rFonts w:ascii="方正书宋_GBK" w:hAnsi="方正书宋_GBK"/>
        </w:rPr>
        <w:t>,</w:t>
      </w:r>
      <w:r>
        <w:rPr>
          <w:rFonts w:hint="eastAsia"/>
        </w:rPr>
        <w:t>理解起来是很困难的</w:t>
      </w:r>
      <w:r>
        <w:rPr>
          <w:rFonts w:ascii="方正书宋_GBK" w:hAnsi="方正书宋_GBK"/>
        </w:rPr>
        <w:t>,</w:t>
      </w:r>
      <w:r>
        <w:rPr>
          <w:rFonts w:hint="eastAsia"/>
        </w:rPr>
        <w:t>因为鲁迅生活的年代离学生的生活很远</w:t>
      </w:r>
      <w:r>
        <w:rPr>
          <w:rFonts w:ascii="方正书宋_GBK" w:hAnsi="方正书宋_GBK"/>
        </w:rPr>
        <w:t>,</w:t>
      </w:r>
      <w:r>
        <w:rPr>
          <w:rFonts w:hint="eastAsia"/>
        </w:rPr>
        <w:t>学生根本无法体会句子的含义</w:t>
      </w:r>
      <w:r>
        <w:rPr>
          <w:rFonts w:ascii="方正书宋_GBK" w:hAnsi="方正书宋_GBK"/>
        </w:rPr>
        <w:t>,</w:t>
      </w:r>
      <w:r>
        <w:rPr>
          <w:rFonts w:hint="eastAsia"/>
        </w:rPr>
        <w:t>这时就需要教师进行适当引导、启发和点拨。这里我及时补充相关资料</w:t>
      </w:r>
      <w:r>
        <w:rPr>
          <w:rFonts w:ascii="方正书宋_GBK" w:hAnsi="方正书宋_GBK"/>
        </w:rPr>
        <w:t>,</w:t>
      </w:r>
      <w:r>
        <w:rPr>
          <w:rFonts w:hint="eastAsia"/>
        </w:rPr>
        <w:t>让学生了解鲁迅说这句话时的社会背景</w:t>
      </w:r>
      <w:r>
        <w:rPr>
          <w:rFonts w:ascii="方正书宋_GBK" w:hAnsi="方正书宋_GBK"/>
        </w:rPr>
        <w:t>,</w:t>
      </w:r>
      <w:r>
        <w:rPr>
          <w:rFonts w:hint="eastAsia"/>
        </w:rPr>
        <w:t>以启发学生的思维</w:t>
      </w:r>
      <w:r>
        <w:rPr>
          <w:rFonts w:ascii="方正书宋_GBK" w:hAnsi="方正书宋_GBK"/>
        </w:rPr>
        <w:t>,</w:t>
      </w:r>
      <w:r>
        <w:rPr>
          <w:rFonts w:hint="eastAsia"/>
        </w:rPr>
        <w:t>拓展思路</w:t>
      </w:r>
      <w:r>
        <w:rPr>
          <w:rFonts w:ascii="方正书宋_GBK" w:hAnsi="方正书宋_GBK"/>
        </w:rPr>
        <w:t>,</w:t>
      </w:r>
      <w:r>
        <w:rPr>
          <w:rFonts w:hint="eastAsia"/>
        </w:rPr>
        <w:t>使学生能够更准确地理解句子</w:t>
      </w:r>
      <w:r>
        <w:rPr>
          <w:rFonts w:ascii="方正书宋_GBK" w:hAnsi="方正书宋_GBK"/>
        </w:rPr>
        <w:t>,</w:t>
      </w:r>
      <w:r>
        <w:rPr>
          <w:rFonts w:hint="eastAsia"/>
        </w:rPr>
        <w:t>感受鲁迅敢于同反动势力做斗争的品格。</w:t>
      </w:r>
    </w:p>
    <w:p w:rsidR="006904DD" w:rsidRDefault="006904DD" w:rsidP="006904DD">
      <w:pPr>
        <w:spacing w:line="240" w:lineRule="auto"/>
        <w:ind w:firstLineChars="200" w:firstLine="360"/>
      </w:pPr>
      <w:r>
        <w:rPr>
          <w:rFonts w:hint="eastAsia"/>
        </w:rPr>
        <w:t xml:space="preserve"> </w:t>
      </w:r>
      <w:r>
        <w:rPr>
          <w:rFonts w:hint="eastAsia"/>
        </w:rPr>
        <w:t>这节课中还尚有许多不足之处</w:t>
      </w:r>
      <w:r>
        <w:rPr>
          <w:rFonts w:ascii="方正书宋_GBK" w:hAnsi="方正书宋_GBK"/>
        </w:rPr>
        <w:t>,</w:t>
      </w:r>
      <w:r>
        <w:rPr>
          <w:rFonts w:hint="eastAsia"/>
        </w:rPr>
        <w:t>因为课文反映的事件和生活的年代</w:t>
      </w:r>
      <w:r>
        <w:rPr>
          <w:rFonts w:ascii="方正书宋_GBK" w:hAnsi="方正书宋_GBK"/>
        </w:rPr>
        <w:t>,</w:t>
      </w:r>
      <w:r>
        <w:rPr>
          <w:rFonts w:hint="eastAsia"/>
        </w:rPr>
        <w:t>离学生较远</w:t>
      </w:r>
      <w:r>
        <w:rPr>
          <w:rFonts w:ascii="方正书宋_GBK" w:hAnsi="方正书宋_GBK"/>
        </w:rPr>
        <w:t>,</w:t>
      </w:r>
      <w:r>
        <w:rPr>
          <w:rFonts w:hint="eastAsia"/>
        </w:rPr>
        <w:t>所以教师的点拨和总结过多</w:t>
      </w:r>
      <w:r>
        <w:rPr>
          <w:rFonts w:ascii="方正书宋_GBK" w:hAnsi="方正书宋_GBK"/>
        </w:rPr>
        <w:t>,</w:t>
      </w:r>
      <w:r>
        <w:rPr>
          <w:rFonts w:hint="eastAsia"/>
        </w:rPr>
        <w:t>应该鼓励学生说出带有个人情感的见解</w:t>
      </w:r>
      <w:r>
        <w:rPr>
          <w:rFonts w:ascii="方正书宋_GBK" w:hAnsi="方正书宋_GBK"/>
        </w:rPr>
        <w:t>,</w:t>
      </w:r>
      <w:r>
        <w:rPr>
          <w:rFonts w:hint="eastAsia"/>
        </w:rPr>
        <w:t>鼓励有创见的发言。</w:t>
      </w:r>
    </w:p>
    <w:p w:rsidR="006904DD" w:rsidRDefault="006904DD" w:rsidP="006904DD">
      <w:pPr>
        <w:spacing w:line="240" w:lineRule="auto"/>
        <w:jc w:val="center"/>
      </w:pPr>
      <w:r>
        <w:rPr>
          <w:noProof/>
        </w:rPr>
        <w:lastRenderedPageBreak/>
        <w:drawing>
          <wp:inline distT="0" distB="0" distL="0" distR="0">
            <wp:extent cx="2014920" cy="432720"/>
            <wp:effectExtent l="0" t="0" r="0" b="0"/>
            <wp:docPr id="2447" name="教学参考资料.jpg" descr="id:2147519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2014920" cy="432720"/>
                    </a:xfrm>
                    <a:prstGeom prst="rect">
                      <a:avLst/>
                    </a:prstGeom>
                  </pic:spPr>
                </pic:pic>
              </a:graphicData>
            </a:graphic>
          </wp:inline>
        </w:drawing>
      </w:r>
    </w:p>
    <w:p w:rsidR="006904DD" w:rsidRDefault="006904DD" w:rsidP="006904DD">
      <w:pPr>
        <w:spacing w:line="240" w:lineRule="auto"/>
        <w:ind w:firstLineChars="200" w:firstLine="360"/>
        <w:jc w:val="center"/>
      </w:pPr>
      <w:r>
        <w:rPr>
          <w:rFonts w:eastAsia="方正黑体_GBK" w:hint="eastAsia"/>
        </w:rPr>
        <w:t>鲁迅的爱国主义精神</w:t>
      </w:r>
    </w:p>
    <w:p w:rsidR="006904DD" w:rsidRDefault="006904DD" w:rsidP="006904DD">
      <w:pPr>
        <w:spacing w:line="240" w:lineRule="auto"/>
        <w:ind w:firstLineChars="200" w:firstLine="360"/>
      </w:pPr>
      <w:r>
        <w:rPr>
          <w:rFonts w:eastAsia="方正仿宋_GBK" w:hint="eastAsia"/>
        </w:rPr>
        <w:t>鲁迅成为共产主义者之后</w:t>
      </w:r>
      <w:r>
        <w:rPr>
          <w:rFonts w:ascii="方正仿宋_GBK" w:hAnsi="方正仿宋_GBK"/>
        </w:rPr>
        <w:t>,</w:t>
      </w:r>
      <w:r>
        <w:rPr>
          <w:rFonts w:eastAsia="方正仿宋_GBK" w:hint="eastAsia"/>
        </w:rPr>
        <w:t>便自觉地把自己的一切献给民族解放和社会解放事业。他对敌人毫不留情</w:t>
      </w:r>
      <w:r>
        <w:rPr>
          <w:rFonts w:ascii="方正仿宋_GBK" w:hAnsi="方正仿宋_GBK"/>
        </w:rPr>
        <w:t>,</w:t>
      </w:r>
      <w:r>
        <w:rPr>
          <w:rFonts w:eastAsia="方正仿宋_GBK" w:hint="eastAsia"/>
        </w:rPr>
        <w:t>对祖国和人民怀着真挚的爱。“横眉冷对千夫指</w:t>
      </w:r>
      <w:r>
        <w:rPr>
          <w:rFonts w:ascii="方正仿宋_GBK" w:hAnsi="方正仿宋_GBK"/>
        </w:rPr>
        <w:t>,</w:t>
      </w:r>
      <w:r>
        <w:rPr>
          <w:rFonts w:eastAsia="方正仿宋_GBK" w:hint="eastAsia"/>
        </w:rPr>
        <w:t>俯首甘为孺子牛”这一广为传诵的名句</w:t>
      </w:r>
      <w:r>
        <w:rPr>
          <w:rFonts w:ascii="方正仿宋_GBK" w:hAnsi="方正仿宋_GBK"/>
        </w:rPr>
        <w:t>,</w:t>
      </w:r>
      <w:r>
        <w:rPr>
          <w:rFonts w:eastAsia="方正仿宋_GBK" w:hint="eastAsia"/>
        </w:rPr>
        <w:t>正是他的爱国主义精神和崇高人格的生动写照。为了使祖国摆脱凌辱、人民得到解放</w:t>
      </w:r>
      <w:r>
        <w:rPr>
          <w:rFonts w:ascii="方正仿宋_GBK" w:hAnsi="方正仿宋_GBK"/>
        </w:rPr>
        <w:t>,</w:t>
      </w:r>
      <w:r>
        <w:rPr>
          <w:rFonts w:eastAsia="方正仿宋_GBK" w:hint="eastAsia"/>
        </w:rPr>
        <w:t>他一生毫不懈怠地进行战斗</w:t>
      </w:r>
      <w:r>
        <w:rPr>
          <w:rFonts w:ascii="方正仿宋_GBK" w:hAnsi="方正仿宋_GBK"/>
        </w:rPr>
        <w:t>,</w:t>
      </w:r>
      <w:r>
        <w:rPr>
          <w:rFonts w:eastAsia="方正仿宋_GBK" w:hint="eastAsia"/>
        </w:rPr>
        <w:t>用犀利的笔</w:t>
      </w:r>
      <w:r>
        <w:rPr>
          <w:rFonts w:ascii="方正仿宋_GBK" w:hAnsi="方正仿宋_GBK"/>
        </w:rPr>
        <w:t>,</w:t>
      </w:r>
      <w:r>
        <w:rPr>
          <w:rFonts w:eastAsia="方正仿宋_GBK" w:hint="eastAsia"/>
        </w:rPr>
        <w:t>鞭笞过损害和背弃祖国利益的洋奴买办</w:t>
      </w:r>
      <w:r>
        <w:rPr>
          <w:rFonts w:ascii="方正仿宋_GBK" w:hAnsi="方正仿宋_GBK"/>
        </w:rPr>
        <w:t>,</w:t>
      </w:r>
      <w:r>
        <w:rPr>
          <w:rFonts w:eastAsia="方正仿宋_GBK" w:hint="eastAsia"/>
        </w:rPr>
        <w:t>同时又坚决反对国粹主义和故步自封</w:t>
      </w:r>
      <w:r>
        <w:rPr>
          <w:rFonts w:ascii="方正仿宋_GBK" w:hAnsi="方正仿宋_GBK"/>
        </w:rPr>
        <w:t>;</w:t>
      </w:r>
      <w:r>
        <w:rPr>
          <w:rFonts w:eastAsia="方正仿宋_GBK" w:hint="eastAsia"/>
        </w:rPr>
        <w:t>他和全盘西化的倾向进行了毫不妥协的斗争</w:t>
      </w:r>
      <w:r>
        <w:rPr>
          <w:rFonts w:ascii="方正仿宋_GBK" w:hAnsi="方正仿宋_GBK"/>
        </w:rPr>
        <w:t>,</w:t>
      </w:r>
      <w:r>
        <w:rPr>
          <w:rFonts w:eastAsia="方正仿宋_GBK" w:hint="eastAsia"/>
        </w:rPr>
        <w:t>又大力主张广泛吸取世界各国的一切长处</w:t>
      </w:r>
      <w:r>
        <w:rPr>
          <w:rFonts w:ascii="方正仿宋_GBK" w:hAnsi="方正仿宋_GBK"/>
        </w:rPr>
        <w:t>,</w:t>
      </w:r>
      <w:r>
        <w:rPr>
          <w:rFonts w:eastAsia="方正仿宋_GBK" w:hint="eastAsia"/>
        </w:rPr>
        <w:t>赞赏“汉唐气魄”</w:t>
      </w:r>
      <w:r>
        <w:rPr>
          <w:rFonts w:ascii="方正仿宋_GBK" w:hAnsi="方正仿宋_GBK"/>
        </w:rPr>
        <w:t>,</w:t>
      </w:r>
      <w:r>
        <w:rPr>
          <w:rFonts w:eastAsia="方正仿宋_GBK" w:hint="eastAsia"/>
        </w:rPr>
        <w:t>提倡“拿来主义”。</w:t>
      </w:r>
    </w:p>
    <w:p w:rsidR="002C106F" w:rsidRPr="006904DD" w:rsidRDefault="002C106F"/>
    <w:sectPr w:rsidR="002C106F" w:rsidRPr="006904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06F" w:rsidRDefault="002C106F" w:rsidP="006904DD">
      <w:pPr>
        <w:spacing w:line="240" w:lineRule="auto"/>
      </w:pPr>
      <w:r>
        <w:separator/>
      </w:r>
    </w:p>
  </w:endnote>
  <w:endnote w:type="continuationSeparator" w:id="1">
    <w:p w:rsidR="002C106F" w:rsidRDefault="002C106F" w:rsidP="006904D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06F" w:rsidRDefault="002C106F" w:rsidP="006904DD">
      <w:pPr>
        <w:spacing w:line="240" w:lineRule="auto"/>
      </w:pPr>
      <w:r>
        <w:separator/>
      </w:r>
    </w:p>
  </w:footnote>
  <w:footnote w:type="continuationSeparator" w:id="1">
    <w:p w:rsidR="002C106F" w:rsidRDefault="002C106F" w:rsidP="006904D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04DD"/>
    <w:rsid w:val="002C106F"/>
    <w:rsid w:val="006904DD"/>
    <w:rsid w:val="007869BB"/>
    <w:rsid w:val="00A60490"/>
    <w:rsid w:val="00DD0583"/>
    <w:rsid w:val="00E010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4DD"/>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04D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6904DD"/>
    <w:rPr>
      <w:sz w:val="18"/>
      <w:szCs w:val="18"/>
    </w:rPr>
  </w:style>
  <w:style w:type="paragraph" w:styleId="a4">
    <w:name w:val="footer"/>
    <w:basedOn w:val="a"/>
    <w:link w:val="Char0"/>
    <w:uiPriority w:val="99"/>
    <w:semiHidden/>
    <w:unhideWhenUsed/>
    <w:rsid w:val="006904DD"/>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6904DD"/>
    <w:rPr>
      <w:sz w:val="18"/>
      <w:szCs w:val="18"/>
    </w:rPr>
  </w:style>
  <w:style w:type="paragraph" w:styleId="a5">
    <w:name w:val="Balloon Text"/>
    <w:basedOn w:val="a"/>
    <w:link w:val="Char1"/>
    <w:uiPriority w:val="99"/>
    <w:semiHidden/>
    <w:unhideWhenUsed/>
    <w:rsid w:val="006904DD"/>
    <w:pPr>
      <w:spacing w:line="240" w:lineRule="auto"/>
    </w:pPr>
    <w:rPr>
      <w:szCs w:val="18"/>
    </w:rPr>
  </w:style>
  <w:style w:type="character" w:customStyle="1" w:styleId="Char1">
    <w:name w:val="批注框文本 Char"/>
    <w:basedOn w:val="a0"/>
    <w:link w:val="a5"/>
    <w:uiPriority w:val="99"/>
    <w:semiHidden/>
    <w:rsid w:val="006904D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586</Words>
  <Characters>3346</Characters>
  <Application>Microsoft Office Word</Application>
  <DocSecurity>0</DocSecurity>
  <Lines>27</Lines>
  <Paragraphs>7</Paragraphs>
  <ScaleCrop>false</ScaleCrop>
  <Company/>
  <LinksUpToDate>false</LinksUpToDate>
  <CharactersWithSpaces>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2021-08-12T08:29:00Z</dcterms:created>
  <dcterms:modified xsi:type="dcterms:W3CDTF">2021-08-12T08:30:00Z</dcterms:modified>
</cp:coreProperties>
</file>